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E" w:rsidRDefault="00E0433E" w:rsidP="00E0433E">
      <w:pPr>
        <w:tabs>
          <w:tab w:val="left" w:pos="-1134"/>
          <w:tab w:val="left" w:pos="-414"/>
          <w:tab w:val="left" w:pos="426"/>
          <w:tab w:val="left" w:pos="870"/>
          <w:tab w:val="left" w:pos="7710"/>
          <w:tab w:val="left" w:pos="8753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jc w:val="center"/>
        <w:rPr>
          <w:rFonts w:asciiTheme="minorHAnsi" w:hAnsiTheme="minorHAnsi"/>
          <w:sz w:val="24"/>
          <w:szCs w:val="24"/>
          <w:lang w:val="en-AU"/>
        </w:rPr>
      </w:pPr>
      <w:r>
        <w:rPr>
          <w:rFonts w:asciiTheme="minorHAnsi" w:hAnsiTheme="minorHAnsi"/>
          <w:b/>
          <w:sz w:val="24"/>
          <w:szCs w:val="24"/>
          <w:u w:val="single"/>
          <w:lang w:val="en-AU"/>
        </w:rPr>
        <w:t>CHECKLIST FOR CONTENTS OF RULES OF AN INDUSTRIAL ORGANISATION THAT IS A CORPORATION</w:t>
      </w:r>
    </w:p>
    <w:p w:rsidR="00E0433E" w:rsidRDefault="00E0433E" w:rsidP="00E0433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E0433E" w:rsidRDefault="00E0433E" w:rsidP="00E0433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INDUSTRIAL RELATIONS ACT 2016 – SECTION 666</w:t>
      </w:r>
    </w:p>
    <w:p w:rsidR="00E0433E" w:rsidRDefault="00E0433E" w:rsidP="00E0433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INDUSTRIAL RELATIONS (TRIBUNAL) RULES 2011– RULE 199</w:t>
      </w:r>
    </w:p>
    <w:p w:rsidR="00E0433E" w:rsidRDefault="00E0433E" w:rsidP="00E0433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6658"/>
        <w:gridCol w:w="1275"/>
        <w:gridCol w:w="993"/>
      </w:tblGrid>
      <w:tr w:rsidR="00E0433E" w:rsidTr="00E0433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For the Registrar’s approval, the application must 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Tribunal Rule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E0433E" w:rsidTr="00E0433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in the chapter 12 approved form   (Form 56)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199(a)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0433E" w:rsidTr="00E0433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State how the amendment was proposed and approved in accordance with the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organisation’s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rules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199(b)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0433E" w:rsidTr="00E0433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State that the amendment does not contravene the Act, another law or an industrial instrument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199(c)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0433E" w:rsidTr="00E0433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Have attached a schedule divided into 3 columns containing –</w:t>
            </w:r>
          </w:p>
          <w:p w:rsidR="00E0433E" w:rsidRDefault="00E0433E" w:rsidP="000A2F65">
            <w:pPr>
              <w:numPr>
                <w:ilvl w:val="0"/>
                <w:numId w:val="1"/>
              </w:numPr>
              <w:tabs>
                <w:tab w:val="num" w:pos="454"/>
              </w:tabs>
              <w:autoSpaceDE w:val="0"/>
              <w:autoSpaceDN w:val="0"/>
              <w:adjustRightInd w:val="0"/>
              <w:ind w:left="454" w:hanging="454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 present registered rule in column 1, and</w:t>
            </w:r>
          </w:p>
          <w:p w:rsidR="00E0433E" w:rsidRDefault="00E0433E" w:rsidP="000A2F65">
            <w:pPr>
              <w:numPr>
                <w:ilvl w:val="0"/>
                <w:numId w:val="1"/>
              </w:numPr>
              <w:tabs>
                <w:tab w:val="num" w:pos="454"/>
              </w:tabs>
              <w:autoSpaceDE w:val="0"/>
              <w:autoSpaceDN w:val="0"/>
              <w:adjustRightInd w:val="0"/>
              <w:ind w:left="454" w:hanging="454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 exact description of the amendment sought detailing the words or paragraphs to be deleted or inserted and including any consequential amendments, e.g. renumbering, in column 2, and</w:t>
            </w:r>
          </w:p>
          <w:p w:rsidR="00E0433E" w:rsidRDefault="00E0433E" w:rsidP="000A2F65">
            <w:pPr>
              <w:numPr>
                <w:ilvl w:val="0"/>
                <w:numId w:val="1"/>
              </w:numPr>
              <w:tabs>
                <w:tab w:val="num" w:pos="454"/>
              </w:tabs>
              <w:autoSpaceDE w:val="0"/>
              <w:autoSpaceDN w:val="0"/>
              <w:adjustRightInd w:val="0"/>
              <w:ind w:left="454" w:hanging="454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 proposed new rule, incorporating the amendment detailed in column 2, in column 3</w:t>
            </w:r>
          </w:p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NOTE: For an application for a new set of rules, the Registrar does not require this schedule to be filed with the application – and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is to attach a hard copy of the proposed new rules and to email the proposed new rules Registry.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199(d)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0433E" w:rsidTr="00E0433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Attach a copy of a resolution passed in accordance with the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organisation’s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rules agreeing to the amendment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199(e)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0433E" w:rsidTr="00E0433E">
        <w:trPr>
          <w:trHeight w:val="7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Be under the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organisation’s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seal or be signed by 2 officers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authorised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to sign the application.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199(f)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E0433E" w:rsidRDefault="00E0433E" w:rsidP="00E0433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E0433E" w:rsidRDefault="00E0433E" w:rsidP="00E0433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leGrid"/>
        <w:tblW w:w="8926" w:type="dxa"/>
        <w:tblInd w:w="0" w:type="dxa"/>
        <w:tblLook w:val="01E0" w:firstRow="1" w:lastRow="1" w:firstColumn="1" w:lastColumn="1" w:noHBand="0" w:noVBand="0"/>
      </w:tblPr>
      <w:tblGrid>
        <w:gridCol w:w="4397"/>
        <w:gridCol w:w="2261"/>
        <w:gridCol w:w="1275"/>
        <w:gridCol w:w="993"/>
      </w:tblGrid>
      <w:tr w:rsidR="00E0433E" w:rsidTr="00E0433E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General requirements of Act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Act section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Rule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bCs/>
                <w:szCs w:val="22"/>
              </w:rPr>
              <w:t>n/a</w:t>
            </w:r>
          </w:p>
        </w:tc>
      </w:tr>
      <w:tr w:rsidR="00E0433E" w:rsidTr="00E0433E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The Registered name of the Industrial Organisation.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E0433E" w:rsidTr="00E0433E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Must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have a registered office.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E0433E" w:rsidRDefault="00E0433E" w:rsidP="00E0433E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:rsidR="00E0433E" w:rsidRDefault="00E0433E" w:rsidP="00E0433E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26" w:type="dxa"/>
        <w:tblInd w:w="0" w:type="dxa"/>
        <w:tblLook w:val="01E0" w:firstRow="1" w:lastRow="1" w:firstColumn="1" w:lastColumn="1" w:noHBand="0" w:noVBand="0"/>
      </w:tblPr>
      <w:tblGrid>
        <w:gridCol w:w="4390"/>
        <w:gridCol w:w="2268"/>
        <w:gridCol w:w="1275"/>
        <w:gridCol w:w="993"/>
      </w:tblGrid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General requirements of Act as to rules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Act section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Rule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Must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have rules about matters required under Part 3 &amp; Part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>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Must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not contravene the Act another law or an industrial instrument.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>623(1)(a)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Must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not prevent members from complying with the Act or another law, an 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lastRenderedPageBreak/>
              <w:t xml:space="preserve">industrial instrument </w:t>
            </w:r>
            <w:r>
              <w:rPr>
                <w:rFonts w:asciiTheme="minorHAnsi" w:hAnsiTheme="minorHAnsi"/>
                <w:sz w:val="24"/>
                <w:szCs w:val="24"/>
              </w:rPr>
              <w:t>or decision or entering into a written agreement under an industrial instrument or decision.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lastRenderedPageBreak/>
              <w:t>623(1)(b)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bookmarkStart w:id="0" w:name="_GoBack"/>
        <w:bookmarkEnd w:id="0"/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Must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not impose conditions, restrictions or obligations that are oppressive, unreasonable or unjust.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>623(1)(c)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  <w:szCs w:val="24"/>
                <w:u w:val="single"/>
              </w:rPr>
              <w:t>May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have a common seal.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u w:val="single"/>
              </w:rPr>
              <w:t>May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state the industry for which 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is formed, and may make another provision that does not contravene the Act.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u w:val="single"/>
              </w:rPr>
              <w:t>May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provide for filling a casual vacancy.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</w:tr>
      <w:tr w:rsidR="00E0433E" w:rsidTr="00E0433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u w:val="single"/>
              </w:rPr>
              <w:t>May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provide for an amount to be paid on the death of a member to an eligible nominee.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>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</w:tr>
    </w:tbl>
    <w:p w:rsidR="00E0433E" w:rsidRDefault="00E0433E" w:rsidP="00E0433E">
      <w:pPr>
        <w:tabs>
          <w:tab w:val="left" w:pos="-1134"/>
          <w:tab w:val="left" w:pos="-414"/>
          <w:tab w:val="left" w:pos="426"/>
          <w:tab w:val="left" w:pos="870"/>
          <w:tab w:val="left" w:pos="7710"/>
          <w:tab w:val="left" w:pos="8753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rPr>
          <w:rFonts w:asciiTheme="minorHAnsi" w:hAnsiTheme="minorHAnsi"/>
          <w:sz w:val="24"/>
          <w:szCs w:val="24"/>
          <w:lang w:val="en-AU"/>
        </w:rPr>
      </w:pPr>
    </w:p>
    <w:p w:rsidR="00E0433E" w:rsidRDefault="00E0433E" w:rsidP="00E0433E">
      <w:pPr>
        <w:tabs>
          <w:tab w:val="left" w:pos="-1134"/>
          <w:tab w:val="left" w:pos="-414"/>
          <w:tab w:val="left" w:pos="0"/>
          <w:tab w:val="left" w:pos="426"/>
          <w:tab w:val="left" w:pos="870"/>
          <w:tab w:val="left" w:pos="7230"/>
          <w:tab w:val="left" w:pos="8502"/>
          <w:tab w:val="left" w:pos="8640"/>
          <w:tab w:val="left" w:pos="8789"/>
          <w:tab w:val="left" w:pos="9360"/>
        </w:tabs>
        <w:suppressAutoHyphens/>
        <w:jc w:val="both"/>
        <w:rPr>
          <w:rFonts w:asciiTheme="minorHAnsi" w:hAnsiTheme="minorHAnsi"/>
          <w:sz w:val="24"/>
          <w:szCs w:val="24"/>
          <w:u w:val="single"/>
          <w:lang w:val="en-AU"/>
        </w:rPr>
      </w:pPr>
      <w:r>
        <w:rPr>
          <w:rFonts w:asciiTheme="minorHAnsi" w:hAnsiTheme="minorHAnsi"/>
          <w:sz w:val="24"/>
          <w:szCs w:val="24"/>
          <w:lang w:val="en-AU"/>
        </w:rPr>
        <w:tab/>
      </w:r>
      <w:r>
        <w:rPr>
          <w:rFonts w:asciiTheme="minorHAnsi" w:hAnsiTheme="minorHAnsi"/>
          <w:sz w:val="24"/>
          <w:szCs w:val="24"/>
          <w:lang w:val="en-AU"/>
        </w:rPr>
        <w:tab/>
      </w:r>
      <w:r>
        <w:rPr>
          <w:rFonts w:asciiTheme="minorHAnsi" w:hAnsiTheme="minorHAnsi"/>
          <w:sz w:val="24"/>
          <w:szCs w:val="24"/>
          <w:lang w:val="en-AU"/>
        </w:rPr>
        <w:tab/>
      </w:r>
    </w:p>
    <w:tbl>
      <w:tblPr>
        <w:tblStyle w:val="TableGrid"/>
        <w:tblW w:w="8926" w:type="dxa"/>
        <w:tblInd w:w="0" w:type="dxa"/>
        <w:tblLook w:val="01E0" w:firstRow="1" w:lastRow="1" w:firstColumn="1" w:lastColumn="1" w:noHBand="0" w:noVBand="0"/>
      </w:tblPr>
      <w:tblGrid>
        <w:gridCol w:w="4428"/>
        <w:gridCol w:w="2230"/>
        <w:gridCol w:w="1275"/>
        <w:gridCol w:w="993"/>
      </w:tblGrid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Rules must state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Act section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Rule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organisation’s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objectives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eligibility rules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documents may be signed for 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That notice must be given by a 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stated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u w:val="single"/>
              </w:rPr>
              <w:t>authorised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 officer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the commission of the existence or likelihood of industrial disputes in the way required under section 261.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How the rules may be amended.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0433E" w:rsidRDefault="00E0433E" w:rsidP="00E0433E">
      <w:pPr>
        <w:tabs>
          <w:tab w:val="left" w:pos="-1134"/>
          <w:tab w:val="left" w:pos="-414"/>
          <w:tab w:val="left" w:pos="0"/>
          <w:tab w:val="left" w:pos="426"/>
          <w:tab w:val="left" w:pos="870"/>
          <w:tab w:val="left" w:pos="7230"/>
          <w:tab w:val="left" w:pos="8753"/>
          <w:tab w:val="left" w:pos="9360"/>
        </w:tabs>
        <w:suppressAutoHyphens/>
        <w:rPr>
          <w:rFonts w:asciiTheme="minorHAnsi" w:hAnsiTheme="minorHAnsi"/>
          <w:sz w:val="24"/>
          <w:szCs w:val="24"/>
        </w:rPr>
      </w:pPr>
    </w:p>
    <w:p w:rsidR="00E0433E" w:rsidRDefault="00E0433E" w:rsidP="00E0433E">
      <w:pPr>
        <w:tabs>
          <w:tab w:val="left" w:pos="-1134"/>
          <w:tab w:val="left" w:pos="-414"/>
          <w:tab w:val="left" w:pos="0"/>
          <w:tab w:val="left" w:pos="426"/>
          <w:tab w:val="left" w:pos="870"/>
          <w:tab w:val="left" w:pos="7230"/>
          <w:tab w:val="left" w:pos="8753"/>
          <w:tab w:val="left" w:pos="9360"/>
        </w:tabs>
        <w:suppressAutoHyphens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26" w:type="dxa"/>
        <w:tblInd w:w="0" w:type="dxa"/>
        <w:tblLook w:val="01E0" w:firstRow="1" w:lastRow="1" w:firstColumn="1" w:lastColumn="1" w:noHBand="0" w:noVBand="0"/>
      </w:tblPr>
      <w:tblGrid>
        <w:gridCol w:w="4428"/>
        <w:gridCol w:w="2230"/>
        <w:gridCol w:w="1275"/>
        <w:gridCol w:w="993"/>
      </w:tblGrid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Rules must state – 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Membership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Act section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Rule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E0433E" w:rsidTr="00E0433E">
        <w:trPr>
          <w:trHeight w:val="556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89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and when 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89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) a person may become a member 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89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(ii)  a person may resign from membership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ind w:left="426" w:hanging="42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(iii)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person’s membership ends other than by resignation.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3E" w:rsidRDefault="00E0433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3E" w:rsidRDefault="00E0433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3E" w:rsidRDefault="00E0433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3E" w:rsidRDefault="00E0433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rPr>
          <w:trHeight w:val="686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8789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That membership applicants must be informed in writing of</w:t>
            </w:r>
          </w:p>
          <w:p w:rsidR="00E0433E" w:rsidRDefault="00E0433E">
            <w:pPr>
              <w:tabs>
                <w:tab w:val="left" w:pos="0"/>
                <w:tab w:val="left" w:pos="29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  a member’s financial obligations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29"/>
                <w:tab w:val="left" w:pos="851"/>
                <w:tab w:val="left" w:pos="7230"/>
                <w:tab w:val="left" w:pos="8753"/>
                <w:tab w:val="left" w:pos="9360"/>
              </w:tabs>
              <w:suppressAutoHyphens/>
              <w:ind w:left="313" w:hanging="31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  <w:t xml:space="preserve">(ii)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how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and when a member may resign from membership.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3E" w:rsidRDefault="00E0433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3E" w:rsidRDefault="00E0433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That unless exempted under Part 13 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must keep a member’s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register, arranged according to branches if it has branches.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617(1)(m)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0433E" w:rsidRDefault="00E0433E" w:rsidP="00E0433E">
      <w:pPr>
        <w:tabs>
          <w:tab w:val="left" w:pos="-1134"/>
          <w:tab w:val="left" w:pos="-414"/>
          <w:tab w:val="left" w:pos="0"/>
          <w:tab w:val="left" w:pos="426"/>
          <w:tab w:val="left" w:pos="870"/>
          <w:tab w:val="left" w:pos="7230"/>
          <w:tab w:val="left" w:pos="8753"/>
          <w:tab w:val="left" w:pos="9360"/>
        </w:tabs>
        <w:suppressAutoHyphens/>
        <w:rPr>
          <w:rFonts w:asciiTheme="minorHAnsi" w:hAnsiTheme="minorHAnsi"/>
          <w:sz w:val="24"/>
          <w:szCs w:val="24"/>
        </w:rPr>
      </w:pPr>
    </w:p>
    <w:p w:rsidR="00E0433E" w:rsidRDefault="00E0433E" w:rsidP="00E0433E">
      <w:pPr>
        <w:tabs>
          <w:tab w:val="left" w:pos="-1134"/>
          <w:tab w:val="left" w:pos="-414"/>
          <w:tab w:val="left" w:pos="0"/>
          <w:tab w:val="left" w:pos="426"/>
          <w:tab w:val="left" w:pos="870"/>
          <w:tab w:val="left" w:pos="7230"/>
          <w:tab w:val="left" w:pos="8753"/>
          <w:tab w:val="left" w:pos="9360"/>
        </w:tabs>
        <w:suppressAutoHyphens/>
        <w:rPr>
          <w:rFonts w:asciiTheme="minorHAnsi" w:hAnsiTheme="minorHAnsi"/>
          <w:sz w:val="24"/>
          <w:szCs w:val="24"/>
        </w:rPr>
      </w:pPr>
    </w:p>
    <w:p w:rsidR="00E0433E" w:rsidRDefault="00E0433E" w:rsidP="00E0433E">
      <w:pPr>
        <w:tabs>
          <w:tab w:val="left" w:pos="-1134"/>
          <w:tab w:val="left" w:pos="-414"/>
          <w:tab w:val="left" w:pos="0"/>
          <w:tab w:val="left" w:pos="426"/>
          <w:tab w:val="left" w:pos="870"/>
          <w:tab w:val="left" w:pos="7230"/>
          <w:tab w:val="left" w:pos="8753"/>
          <w:tab w:val="left" w:pos="9360"/>
        </w:tabs>
        <w:suppressAutoHyphens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26" w:type="dxa"/>
        <w:tblInd w:w="0" w:type="dxa"/>
        <w:tblLook w:val="01E0" w:firstRow="1" w:lastRow="1" w:firstColumn="1" w:lastColumn="1" w:noHBand="0" w:noVBand="0"/>
      </w:tblPr>
      <w:tblGrid>
        <w:gridCol w:w="4428"/>
        <w:gridCol w:w="2230"/>
        <w:gridCol w:w="1275"/>
        <w:gridCol w:w="993"/>
      </w:tblGrid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Rules must state – 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Committees &amp; Meetings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Act section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Rule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functions and powers of the committees of 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and its branches.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How meetings of committees, branches and members are called.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How committees are controlled by members.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How committees of branches are controlled by members of the branch.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617(1)(g)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0"/>
                <w:tab w:val="left" w:pos="426"/>
                <w:tab w:val="left" w:pos="851"/>
                <w:tab w:val="left" w:pos="964"/>
                <w:tab w:val="left" w:pos="7290"/>
                <w:tab w:val="left" w:pos="8447"/>
                <w:tab w:val="left" w:pos="9360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0433E" w:rsidRDefault="00E0433E" w:rsidP="00E0433E">
      <w:pPr>
        <w:tabs>
          <w:tab w:val="left" w:pos="0"/>
          <w:tab w:val="left" w:pos="426"/>
          <w:tab w:val="left" w:pos="851"/>
          <w:tab w:val="left" w:pos="964"/>
          <w:tab w:val="left" w:pos="7290"/>
          <w:tab w:val="left" w:pos="8447"/>
          <w:tab w:val="left" w:pos="9360"/>
        </w:tabs>
        <w:suppressAutoHyphens/>
        <w:rPr>
          <w:rFonts w:asciiTheme="minorHAnsi" w:hAnsiTheme="minorHAnsi"/>
          <w:szCs w:val="24"/>
        </w:rPr>
      </w:pPr>
    </w:p>
    <w:p w:rsidR="00E0433E" w:rsidRDefault="00E0433E" w:rsidP="00E0433E">
      <w:pPr>
        <w:tabs>
          <w:tab w:val="left" w:pos="54"/>
          <w:tab w:val="left" w:pos="426"/>
          <w:tab w:val="left" w:pos="544"/>
          <w:tab w:val="left" w:pos="964"/>
          <w:tab w:val="left" w:pos="7290"/>
          <w:tab w:val="left" w:pos="844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46"/>
        </w:tabs>
        <w:suppressAutoHyphens/>
        <w:rPr>
          <w:rFonts w:asciiTheme="minorHAnsi" w:hAnsiTheme="minorHAnsi"/>
          <w:szCs w:val="24"/>
        </w:rPr>
      </w:pPr>
    </w:p>
    <w:tbl>
      <w:tblPr>
        <w:tblStyle w:val="TableGrid"/>
        <w:tblW w:w="8926" w:type="dxa"/>
        <w:tblInd w:w="0" w:type="dxa"/>
        <w:tblLook w:val="01E0" w:firstRow="1" w:lastRow="1" w:firstColumn="1" w:lastColumn="1" w:noHBand="0" w:noVBand="0"/>
      </w:tblPr>
      <w:tblGrid>
        <w:gridCol w:w="4428"/>
        <w:gridCol w:w="2230"/>
        <w:gridCol w:w="1275"/>
        <w:gridCol w:w="993"/>
      </w:tblGrid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Rules must state – 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Funds and Property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Act section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Rule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organisation’s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property is to be controlled and funds invested.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617(1)(j)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Any conditions for spending 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organisation’s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funds.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That unless exempted under Part 12 the accounts must be audited yearly or in another more frequent period.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720"/>
                <w:tab w:val="left" w:pos="0"/>
                <w:tab w:val="left" w:pos="426"/>
                <w:tab w:val="left" w:pos="720"/>
                <w:tab w:val="left" w:pos="1440"/>
                <w:tab w:val="left" w:pos="2160"/>
                <w:tab w:val="left" w:pos="7230"/>
                <w:tab w:val="left" w:pos="7290"/>
                <w:tab w:val="left" w:pos="8502"/>
                <w:tab w:val="left" w:pos="8789"/>
                <w:tab w:val="left" w:pos="9360"/>
              </w:tabs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That the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or branch must not make loans, grants or donations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totalling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more than $1000 to the same person unless the management committee has approved the payment, is satisfied the payment is not</w:t>
            </w:r>
          </w:p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otherwise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prohibited under the rules and, if payment is a loan is made on satisfactory terms.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619(1)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54"/>
                <w:tab w:val="left" w:pos="426"/>
                <w:tab w:val="left" w:pos="544"/>
                <w:tab w:val="left" w:pos="964"/>
                <w:tab w:val="left" w:pos="7290"/>
                <w:tab w:val="left" w:pos="8447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46"/>
              </w:tabs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0433E" w:rsidRDefault="00E0433E" w:rsidP="00E0433E">
      <w:pPr>
        <w:tabs>
          <w:tab w:val="left" w:pos="-1134"/>
          <w:tab w:val="left" w:pos="-414"/>
          <w:tab w:val="left" w:pos="0"/>
          <w:tab w:val="left" w:pos="42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710"/>
          <w:tab w:val="left" w:pos="8226"/>
          <w:tab w:val="left" w:pos="8946"/>
          <w:tab w:val="left" w:pos="9360"/>
        </w:tabs>
        <w:suppressAutoHyphens/>
        <w:jc w:val="both"/>
        <w:rPr>
          <w:rFonts w:asciiTheme="minorHAnsi" w:hAnsiTheme="minorHAnsi"/>
          <w:szCs w:val="24"/>
        </w:rPr>
      </w:pPr>
    </w:p>
    <w:tbl>
      <w:tblPr>
        <w:tblStyle w:val="TableGrid"/>
        <w:tblW w:w="8926" w:type="dxa"/>
        <w:tblInd w:w="0" w:type="dxa"/>
        <w:tblLook w:val="01E0" w:firstRow="1" w:lastRow="1" w:firstColumn="1" w:lastColumn="1" w:noHBand="0" w:noVBand="0"/>
      </w:tblPr>
      <w:tblGrid>
        <w:gridCol w:w="4428"/>
        <w:gridCol w:w="2230"/>
        <w:gridCol w:w="1275"/>
        <w:gridCol w:w="993"/>
      </w:tblGrid>
      <w:tr w:rsidR="00E0433E" w:rsidTr="00E0433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Rules must state – 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870"/>
                <w:tab w:val="left" w:pos="7230"/>
                <w:tab w:val="left" w:pos="8753"/>
                <w:tab w:val="left" w:pos="9360"/>
              </w:tabs>
              <w:suppressAutoHyphens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Officers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Act section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AU"/>
              </w:rPr>
              <w:t>Rule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0433E" w:rsidRDefault="00E043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or X or</w:t>
            </w:r>
          </w:p>
          <w:p w:rsidR="00E0433E" w:rsidRDefault="00E0433E">
            <w:pPr>
              <w:tabs>
                <w:tab w:val="left" w:pos="-1134"/>
                <w:tab w:val="left" w:pos="-414"/>
                <w:tab w:val="left" w:pos="426"/>
                <w:tab w:val="left" w:pos="870"/>
                <w:tab w:val="left" w:pos="7710"/>
                <w:tab w:val="left" w:pos="8753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AU"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E0433E" w:rsidTr="00E0433E">
        <w:trPr>
          <w:trHeight w:val="53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1026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710"/>
                <w:tab w:val="left" w:pos="8226"/>
                <w:tab w:val="left" w:pos="8946"/>
                <w:tab w:val="left" w:pos="9360"/>
              </w:tabs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functions and powers of office holders and branch office holders.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1026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710"/>
                <w:tab w:val="left" w:pos="8226"/>
                <w:tab w:val="left" w:pos="8946"/>
                <w:tab w:val="left" w:pos="9360"/>
              </w:tabs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617(1)(d)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1026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710"/>
                <w:tab w:val="left" w:pos="8226"/>
                <w:tab w:val="left" w:pos="8946"/>
                <w:tab w:val="left" w:pos="9360"/>
              </w:tabs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3E" w:rsidRDefault="00E0433E">
            <w:pPr>
              <w:tabs>
                <w:tab w:val="left" w:pos="-1134"/>
                <w:tab w:val="left" w:pos="-414"/>
                <w:tab w:val="left" w:pos="0"/>
                <w:tab w:val="left" w:pos="426"/>
                <w:tab w:val="left" w:pos="1026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710"/>
                <w:tab w:val="left" w:pos="8226"/>
                <w:tab w:val="left" w:pos="8946"/>
                <w:tab w:val="left" w:pos="9360"/>
              </w:tabs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0433E" w:rsidRDefault="00E0433E" w:rsidP="00E0433E">
      <w:pPr>
        <w:tabs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30"/>
          <w:tab w:val="left" w:pos="8502"/>
          <w:tab w:val="left" w:pos="8640"/>
        </w:tabs>
        <w:suppressAutoHyphens/>
        <w:jc w:val="both"/>
        <w:rPr>
          <w:rFonts w:asciiTheme="minorHAnsi" w:hAnsiTheme="minorHAnsi"/>
          <w:sz w:val="24"/>
          <w:szCs w:val="24"/>
        </w:rPr>
      </w:pPr>
    </w:p>
    <w:p w:rsidR="007F3E04" w:rsidRDefault="007F3E04"/>
    <w:sectPr w:rsidR="007F3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3E" w:rsidRDefault="00E0433E" w:rsidP="00E0433E">
      <w:r>
        <w:separator/>
      </w:r>
    </w:p>
  </w:endnote>
  <w:endnote w:type="continuationSeparator" w:id="0">
    <w:p w:rsidR="00E0433E" w:rsidRDefault="00E0433E" w:rsidP="00E0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3E" w:rsidRDefault="00E0433E" w:rsidP="00E0433E">
      <w:r>
        <w:separator/>
      </w:r>
    </w:p>
  </w:footnote>
  <w:footnote w:type="continuationSeparator" w:id="0">
    <w:p w:rsidR="00E0433E" w:rsidRDefault="00E0433E" w:rsidP="00E0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24F0"/>
    <w:multiLevelType w:val="hybridMultilevel"/>
    <w:tmpl w:val="C85299E2"/>
    <w:lvl w:ilvl="0" w:tplc="B1942F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3E"/>
    <w:rsid w:val="003B066E"/>
    <w:rsid w:val="00762AE3"/>
    <w:rsid w:val="007F3E04"/>
    <w:rsid w:val="00E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3AC7F24-B37C-4FE7-BC2E-BC7DA002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433E"/>
    <w:pPr>
      <w:tabs>
        <w:tab w:val="left" w:pos="-1134"/>
        <w:tab w:val="left" w:pos="-414"/>
        <w:tab w:val="left" w:pos="426"/>
        <w:tab w:val="left" w:pos="870"/>
        <w:tab w:val="left" w:pos="7710"/>
        <w:tab w:val="left" w:pos="8753"/>
        <w:tab w:val="left" w:pos="9666"/>
        <w:tab w:val="left" w:pos="10386"/>
        <w:tab w:val="left" w:pos="11106"/>
        <w:tab w:val="left" w:pos="11826"/>
        <w:tab w:val="left" w:pos="12546"/>
        <w:tab w:val="left" w:pos="13266"/>
        <w:tab w:val="left" w:pos="13986"/>
        <w:tab w:val="left" w:pos="14706"/>
        <w:tab w:val="left" w:pos="15426"/>
        <w:tab w:val="left" w:pos="16146"/>
        <w:tab w:val="left" w:pos="16866"/>
        <w:tab w:val="left" w:pos="17586"/>
        <w:tab w:val="left" w:pos="18306"/>
        <w:tab w:val="left" w:pos="19026"/>
      </w:tabs>
      <w:suppressAutoHyphens/>
      <w:jc w:val="center"/>
    </w:pPr>
    <w:rPr>
      <w:rFonts w:ascii="Times New Roman" w:hAnsi="Times New Roman"/>
      <w:b/>
      <w:sz w:val="22"/>
      <w:lang w:val="en-AU"/>
    </w:rPr>
  </w:style>
  <w:style w:type="character" w:customStyle="1" w:styleId="TitleChar">
    <w:name w:val="Title Char"/>
    <w:basedOn w:val="DefaultParagraphFont"/>
    <w:link w:val="Title"/>
    <w:rsid w:val="00E0433E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rsid w:val="00E0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33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4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33E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dcterms:created xsi:type="dcterms:W3CDTF">2018-09-20T22:57:00Z</dcterms:created>
  <dcterms:modified xsi:type="dcterms:W3CDTF">2018-09-20T23:35:00Z</dcterms:modified>
</cp:coreProperties>
</file>