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49" w:rsidRPr="0037085F" w:rsidRDefault="00015049" w:rsidP="00015049">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jc w:val="center"/>
        <w:rPr>
          <w:rFonts w:asciiTheme="minorHAnsi" w:hAnsiTheme="minorHAnsi"/>
          <w:sz w:val="24"/>
          <w:szCs w:val="24"/>
          <w:lang w:val="en-AU"/>
        </w:rPr>
      </w:pPr>
      <w:r w:rsidRPr="0037085F">
        <w:rPr>
          <w:rFonts w:asciiTheme="minorHAnsi" w:hAnsiTheme="minorHAnsi"/>
          <w:b/>
          <w:sz w:val="24"/>
          <w:szCs w:val="24"/>
          <w:u w:val="single"/>
          <w:lang w:val="en-AU"/>
        </w:rPr>
        <w:t>CHECKLIST FOR CONTENTS OF RULES OF AN INDUSTRIAL ORGANISATION</w:t>
      </w:r>
      <w:r w:rsidR="00760941" w:rsidRPr="0037085F">
        <w:rPr>
          <w:rFonts w:asciiTheme="minorHAnsi" w:hAnsiTheme="minorHAnsi"/>
          <w:b/>
          <w:sz w:val="24"/>
          <w:szCs w:val="24"/>
          <w:u w:val="single"/>
          <w:lang w:val="en-AU"/>
        </w:rPr>
        <w:t xml:space="preserve"> THAT IS NOT A CORPORATION</w:t>
      </w:r>
    </w:p>
    <w:p w:rsidR="00015049" w:rsidRPr="0037085F" w:rsidRDefault="00015049" w:rsidP="00015049">
      <w:pPr>
        <w:autoSpaceDE w:val="0"/>
        <w:autoSpaceDN w:val="0"/>
        <w:adjustRightInd w:val="0"/>
        <w:jc w:val="both"/>
        <w:rPr>
          <w:rFonts w:asciiTheme="minorHAnsi" w:hAnsiTheme="minorHAnsi"/>
          <w:bCs/>
          <w:sz w:val="24"/>
          <w:szCs w:val="24"/>
        </w:rPr>
      </w:pPr>
    </w:p>
    <w:p w:rsidR="00015049" w:rsidRPr="0037085F" w:rsidRDefault="00015049" w:rsidP="00015049">
      <w:pPr>
        <w:autoSpaceDE w:val="0"/>
        <w:autoSpaceDN w:val="0"/>
        <w:adjustRightInd w:val="0"/>
        <w:jc w:val="both"/>
        <w:rPr>
          <w:rFonts w:asciiTheme="minorHAnsi" w:hAnsiTheme="minorHAnsi"/>
          <w:bCs/>
          <w:sz w:val="24"/>
          <w:szCs w:val="24"/>
        </w:rPr>
      </w:pPr>
    </w:p>
    <w:p w:rsidR="00015049" w:rsidRPr="0037085F" w:rsidRDefault="009D7E08" w:rsidP="00015049">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INDUSTRIAL RELATIONS ACT 2016</w:t>
      </w:r>
      <w:r w:rsidR="00015049" w:rsidRPr="0037085F">
        <w:rPr>
          <w:rFonts w:asciiTheme="minorHAnsi" w:hAnsiTheme="minorHAnsi"/>
          <w:bCs/>
          <w:sz w:val="24"/>
          <w:szCs w:val="24"/>
        </w:rPr>
        <w:t xml:space="preserve"> – SECTION </w:t>
      </w:r>
      <w:r w:rsidR="004E3A09" w:rsidRPr="0037085F">
        <w:rPr>
          <w:rFonts w:asciiTheme="minorHAnsi" w:hAnsiTheme="minorHAnsi"/>
          <w:bCs/>
          <w:sz w:val="24"/>
          <w:szCs w:val="24"/>
        </w:rPr>
        <w:t>666</w:t>
      </w:r>
    </w:p>
    <w:p w:rsidR="00015049" w:rsidRPr="0037085F" w:rsidRDefault="00015049" w:rsidP="005A7C29">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INDUSTRIAL RELATIONS (TRIBUNAL) RULES 20</w:t>
      </w:r>
      <w:r w:rsidR="001971ED" w:rsidRPr="0037085F">
        <w:rPr>
          <w:rFonts w:asciiTheme="minorHAnsi" w:hAnsiTheme="minorHAnsi"/>
          <w:bCs/>
          <w:sz w:val="24"/>
          <w:szCs w:val="24"/>
        </w:rPr>
        <w:t>11 – RULE 199</w:t>
      </w:r>
    </w:p>
    <w:p w:rsidR="009E46DF" w:rsidRPr="0037085F" w:rsidRDefault="009E46DF" w:rsidP="00015049">
      <w:pPr>
        <w:autoSpaceDE w:val="0"/>
        <w:autoSpaceDN w:val="0"/>
        <w:adjustRightInd w:val="0"/>
        <w:jc w:val="both"/>
        <w:rPr>
          <w:rFonts w:asciiTheme="minorHAnsi" w:hAnsiTheme="minorHAnsi"/>
          <w:bCs/>
          <w:sz w:val="24"/>
          <w:szCs w:val="24"/>
        </w:rPr>
      </w:pPr>
    </w:p>
    <w:tbl>
      <w:tblPr>
        <w:tblStyle w:val="TableGrid"/>
        <w:tblW w:w="9351" w:type="dxa"/>
        <w:tblLayout w:type="fixed"/>
        <w:tblLook w:val="01E0" w:firstRow="1" w:lastRow="1" w:firstColumn="1" w:lastColumn="1" w:noHBand="0" w:noVBand="0"/>
      </w:tblPr>
      <w:tblGrid>
        <w:gridCol w:w="6941"/>
        <w:gridCol w:w="1276"/>
        <w:gridCol w:w="1134"/>
      </w:tblGrid>
      <w:tr w:rsidR="00694505" w:rsidRPr="0037085F" w:rsidTr="001A5521">
        <w:tc>
          <w:tcPr>
            <w:tcW w:w="6941" w:type="dxa"/>
            <w:shd w:val="clear" w:color="auto" w:fill="DEEAF6" w:themeFill="accent1" w:themeFillTint="33"/>
          </w:tcPr>
          <w:p w:rsidR="00694505" w:rsidRPr="0037085F" w:rsidRDefault="00694505" w:rsidP="00694505">
            <w:pPr>
              <w:autoSpaceDE w:val="0"/>
              <w:autoSpaceDN w:val="0"/>
              <w:adjustRightInd w:val="0"/>
              <w:jc w:val="both"/>
              <w:rPr>
                <w:rFonts w:asciiTheme="minorHAnsi" w:hAnsiTheme="minorHAnsi"/>
                <w:b/>
                <w:bCs/>
                <w:sz w:val="24"/>
                <w:szCs w:val="24"/>
              </w:rPr>
            </w:pPr>
            <w:r w:rsidRPr="0037085F">
              <w:rPr>
                <w:rFonts w:asciiTheme="minorHAnsi" w:hAnsiTheme="minorHAnsi"/>
                <w:b/>
                <w:bCs/>
                <w:sz w:val="24"/>
                <w:szCs w:val="24"/>
              </w:rPr>
              <w:t xml:space="preserve">For the Registrar’s approval, the application must - </w:t>
            </w:r>
          </w:p>
        </w:tc>
        <w:tc>
          <w:tcPr>
            <w:tcW w:w="1276" w:type="dxa"/>
            <w:shd w:val="clear" w:color="auto" w:fill="DEEAF6" w:themeFill="accent1" w:themeFillTint="33"/>
          </w:tcPr>
          <w:p w:rsidR="00694505" w:rsidRPr="0037085F" w:rsidRDefault="00694505" w:rsidP="00694505">
            <w:pPr>
              <w:autoSpaceDE w:val="0"/>
              <w:autoSpaceDN w:val="0"/>
              <w:adjustRightInd w:val="0"/>
              <w:jc w:val="both"/>
              <w:rPr>
                <w:rFonts w:asciiTheme="minorHAnsi" w:hAnsiTheme="minorHAnsi"/>
                <w:b/>
                <w:bCs/>
                <w:sz w:val="24"/>
                <w:szCs w:val="24"/>
              </w:rPr>
            </w:pPr>
            <w:r w:rsidRPr="0037085F">
              <w:rPr>
                <w:rFonts w:asciiTheme="minorHAnsi" w:hAnsiTheme="minorHAnsi"/>
                <w:b/>
                <w:bCs/>
                <w:sz w:val="24"/>
                <w:szCs w:val="24"/>
              </w:rPr>
              <w:t>Tribunal Rule</w:t>
            </w:r>
          </w:p>
        </w:tc>
        <w:tc>
          <w:tcPr>
            <w:tcW w:w="1134"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694505" w:rsidRPr="0037085F" w:rsidRDefault="001A5521" w:rsidP="001A5521">
            <w:pPr>
              <w:autoSpaceDE w:val="0"/>
              <w:autoSpaceDN w:val="0"/>
              <w:adjustRightInd w:val="0"/>
              <w:jc w:val="both"/>
              <w:rPr>
                <w:rFonts w:asciiTheme="minorHAnsi" w:hAnsiTheme="minorHAnsi"/>
                <w:b/>
                <w:bCs/>
                <w:sz w:val="24"/>
                <w:szCs w:val="24"/>
              </w:rPr>
            </w:pPr>
            <w:r w:rsidRPr="0037085F">
              <w:rPr>
                <w:rFonts w:asciiTheme="minorHAnsi" w:hAnsiTheme="minorHAnsi"/>
                <w:bCs/>
                <w:sz w:val="22"/>
                <w:szCs w:val="22"/>
              </w:rPr>
              <w:t>n/a</w:t>
            </w: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Be in the chapter 12 approved form  (Form 56)</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199(a)</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 xml:space="preserve">State how the amendment was proposed and approved in accordance with the </w:t>
            </w:r>
            <w:proofErr w:type="spellStart"/>
            <w:r w:rsidRPr="0037085F">
              <w:rPr>
                <w:rFonts w:asciiTheme="minorHAnsi" w:hAnsiTheme="minorHAnsi"/>
                <w:bCs/>
                <w:sz w:val="24"/>
                <w:szCs w:val="24"/>
              </w:rPr>
              <w:t>organisation’s</w:t>
            </w:r>
            <w:proofErr w:type="spellEnd"/>
            <w:r w:rsidRPr="0037085F">
              <w:rPr>
                <w:rFonts w:asciiTheme="minorHAnsi" w:hAnsiTheme="minorHAnsi"/>
                <w:bCs/>
                <w:sz w:val="24"/>
                <w:szCs w:val="24"/>
              </w:rPr>
              <w:t xml:space="preserve"> rules</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199(b)</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State that the amendment does not contravene the Act, another law or an industrial instrument</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199(c)</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Have attached a schedule divided into 3 columns containing –</w:t>
            </w:r>
          </w:p>
          <w:p w:rsidR="00B9767A" w:rsidRPr="0037085F" w:rsidRDefault="00B9767A" w:rsidP="00273745">
            <w:pPr>
              <w:numPr>
                <w:ilvl w:val="0"/>
                <w:numId w:val="3"/>
              </w:numPr>
              <w:tabs>
                <w:tab w:val="clear" w:pos="720"/>
                <w:tab w:val="num" w:pos="454"/>
              </w:tabs>
              <w:autoSpaceDE w:val="0"/>
              <w:autoSpaceDN w:val="0"/>
              <w:adjustRightInd w:val="0"/>
              <w:ind w:hanging="691"/>
              <w:jc w:val="both"/>
              <w:rPr>
                <w:rFonts w:asciiTheme="minorHAnsi" w:hAnsiTheme="minorHAnsi"/>
                <w:bCs/>
                <w:sz w:val="24"/>
                <w:szCs w:val="24"/>
              </w:rPr>
            </w:pPr>
            <w:r w:rsidRPr="0037085F">
              <w:rPr>
                <w:rFonts w:asciiTheme="minorHAnsi" w:hAnsiTheme="minorHAnsi"/>
                <w:bCs/>
                <w:sz w:val="24"/>
                <w:szCs w:val="24"/>
              </w:rPr>
              <w:t>the present registered rule in column 1, and</w:t>
            </w:r>
          </w:p>
          <w:p w:rsidR="00B9767A" w:rsidRPr="0037085F" w:rsidRDefault="00B9767A" w:rsidP="00273745">
            <w:pPr>
              <w:numPr>
                <w:ilvl w:val="0"/>
                <w:numId w:val="3"/>
              </w:numPr>
              <w:tabs>
                <w:tab w:val="clear" w:pos="720"/>
                <w:tab w:val="num" w:pos="454"/>
              </w:tabs>
              <w:autoSpaceDE w:val="0"/>
              <w:autoSpaceDN w:val="0"/>
              <w:adjustRightInd w:val="0"/>
              <w:ind w:left="454" w:hanging="425"/>
              <w:jc w:val="both"/>
              <w:rPr>
                <w:rFonts w:asciiTheme="minorHAnsi" w:hAnsiTheme="minorHAnsi"/>
                <w:bCs/>
                <w:sz w:val="24"/>
                <w:szCs w:val="24"/>
              </w:rPr>
            </w:pPr>
            <w:r w:rsidRPr="0037085F">
              <w:rPr>
                <w:rFonts w:asciiTheme="minorHAnsi" w:hAnsiTheme="minorHAnsi"/>
                <w:bCs/>
                <w:sz w:val="24"/>
                <w:szCs w:val="24"/>
              </w:rPr>
              <w:t>the exact description of the amendment sought detailing the words or paragraphs to be deleted or inserted and including any consequential amendments, e.g. renumbering, in column 2, and</w:t>
            </w:r>
          </w:p>
          <w:p w:rsidR="00B9767A" w:rsidRPr="0037085F" w:rsidRDefault="00B9767A" w:rsidP="00273745">
            <w:pPr>
              <w:numPr>
                <w:ilvl w:val="0"/>
                <w:numId w:val="3"/>
              </w:numPr>
              <w:tabs>
                <w:tab w:val="clear" w:pos="720"/>
                <w:tab w:val="num" w:pos="454"/>
              </w:tabs>
              <w:autoSpaceDE w:val="0"/>
              <w:autoSpaceDN w:val="0"/>
              <w:adjustRightInd w:val="0"/>
              <w:ind w:left="454" w:hanging="425"/>
              <w:jc w:val="both"/>
              <w:rPr>
                <w:rFonts w:asciiTheme="minorHAnsi" w:hAnsiTheme="minorHAnsi"/>
                <w:bCs/>
                <w:sz w:val="24"/>
                <w:szCs w:val="24"/>
              </w:rPr>
            </w:pPr>
            <w:r w:rsidRPr="0037085F">
              <w:rPr>
                <w:rFonts w:asciiTheme="minorHAnsi" w:hAnsiTheme="minorHAnsi"/>
                <w:bCs/>
                <w:sz w:val="24"/>
                <w:szCs w:val="24"/>
              </w:rPr>
              <w:t>the proposed new rule, incorporating the amendment detailed in column 2, in column 3</w:t>
            </w:r>
          </w:p>
          <w:p w:rsidR="00B9767A" w:rsidRPr="0037085F" w:rsidRDefault="00B9767A" w:rsidP="00694505">
            <w:pPr>
              <w:autoSpaceDE w:val="0"/>
              <w:autoSpaceDN w:val="0"/>
              <w:adjustRightInd w:val="0"/>
              <w:jc w:val="both"/>
              <w:rPr>
                <w:rFonts w:asciiTheme="minorHAnsi" w:hAnsiTheme="minorHAnsi"/>
                <w:b/>
                <w:bCs/>
                <w:sz w:val="24"/>
                <w:szCs w:val="24"/>
              </w:rPr>
            </w:pPr>
            <w:r w:rsidRPr="0037085F">
              <w:rPr>
                <w:rFonts w:asciiTheme="minorHAnsi" w:hAnsiTheme="minorHAnsi"/>
                <w:b/>
                <w:bCs/>
                <w:sz w:val="24"/>
                <w:szCs w:val="24"/>
              </w:rPr>
              <w:t xml:space="preserve">NOTE: For an application for a new set of rules, the Registrar does not require this schedule to be filed with the application – and </w:t>
            </w:r>
            <w:proofErr w:type="spellStart"/>
            <w:r w:rsidRPr="0037085F">
              <w:rPr>
                <w:rFonts w:asciiTheme="minorHAnsi" w:hAnsiTheme="minorHAnsi"/>
                <w:b/>
                <w:bCs/>
                <w:sz w:val="24"/>
                <w:szCs w:val="24"/>
              </w:rPr>
              <w:t>organisation</w:t>
            </w:r>
            <w:proofErr w:type="spellEnd"/>
            <w:r w:rsidRPr="0037085F">
              <w:rPr>
                <w:rFonts w:asciiTheme="minorHAnsi" w:hAnsiTheme="minorHAnsi"/>
                <w:b/>
                <w:bCs/>
                <w:sz w:val="24"/>
                <w:szCs w:val="24"/>
              </w:rPr>
              <w:t xml:space="preserve"> is to attach a hard copy of the proposed new rules and to email the proposed new rules Registry.</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199(d)</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 xml:space="preserve">Attach a copy of a resolution passed in accordance with the </w:t>
            </w:r>
            <w:proofErr w:type="spellStart"/>
            <w:r w:rsidRPr="0037085F">
              <w:rPr>
                <w:rFonts w:asciiTheme="minorHAnsi" w:hAnsiTheme="minorHAnsi"/>
                <w:bCs/>
                <w:sz w:val="24"/>
                <w:szCs w:val="24"/>
              </w:rPr>
              <w:t>organisation’s</w:t>
            </w:r>
            <w:proofErr w:type="spellEnd"/>
            <w:r w:rsidRPr="0037085F">
              <w:rPr>
                <w:rFonts w:asciiTheme="minorHAnsi" w:hAnsiTheme="minorHAnsi"/>
                <w:bCs/>
                <w:sz w:val="24"/>
                <w:szCs w:val="24"/>
              </w:rPr>
              <w:t xml:space="preserve"> rules agreeing to the amendment</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199(e)</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r w:rsidR="00B9767A" w:rsidRPr="0037085F" w:rsidTr="00281D29">
        <w:tc>
          <w:tcPr>
            <w:tcW w:w="6941"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 xml:space="preserve">Be under the </w:t>
            </w:r>
            <w:proofErr w:type="spellStart"/>
            <w:r w:rsidRPr="0037085F">
              <w:rPr>
                <w:rFonts w:asciiTheme="minorHAnsi" w:hAnsiTheme="minorHAnsi"/>
                <w:bCs/>
                <w:sz w:val="24"/>
                <w:szCs w:val="24"/>
              </w:rPr>
              <w:t>organisation’s</w:t>
            </w:r>
            <w:proofErr w:type="spellEnd"/>
            <w:r w:rsidRPr="0037085F">
              <w:rPr>
                <w:rFonts w:asciiTheme="minorHAnsi" w:hAnsiTheme="minorHAnsi"/>
                <w:bCs/>
                <w:sz w:val="24"/>
                <w:szCs w:val="24"/>
              </w:rPr>
              <w:t xml:space="preserve"> seal or be signed by 2 of the officers </w:t>
            </w:r>
            <w:proofErr w:type="spellStart"/>
            <w:r w:rsidRPr="0037085F">
              <w:rPr>
                <w:rFonts w:asciiTheme="minorHAnsi" w:hAnsiTheme="minorHAnsi"/>
                <w:bCs/>
                <w:sz w:val="24"/>
                <w:szCs w:val="24"/>
              </w:rPr>
              <w:t>authorised</w:t>
            </w:r>
            <w:proofErr w:type="spellEnd"/>
            <w:r w:rsidRPr="0037085F">
              <w:rPr>
                <w:rFonts w:asciiTheme="minorHAnsi" w:hAnsiTheme="minorHAnsi"/>
                <w:bCs/>
                <w:sz w:val="24"/>
                <w:szCs w:val="24"/>
              </w:rPr>
              <w:t xml:space="preserve"> to sign the application.</w:t>
            </w:r>
          </w:p>
        </w:tc>
        <w:tc>
          <w:tcPr>
            <w:tcW w:w="1276" w:type="dxa"/>
          </w:tcPr>
          <w:p w:rsidR="00B9767A" w:rsidRPr="0037085F" w:rsidRDefault="00B9767A" w:rsidP="00694505">
            <w:pPr>
              <w:autoSpaceDE w:val="0"/>
              <w:autoSpaceDN w:val="0"/>
              <w:adjustRightInd w:val="0"/>
              <w:jc w:val="both"/>
              <w:rPr>
                <w:rFonts w:asciiTheme="minorHAnsi" w:hAnsiTheme="minorHAnsi"/>
                <w:bCs/>
                <w:sz w:val="24"/>
                <w:szCs w:val="24"/>
              </w:rPr>
            </w:pPr>
            <w:r w:rsidRPr="0037085F">
              <w:rPr>
                <w:rFonts w:asciiTheme="minorHAnsi" w:hAnsiTheme="minorHAnsi"/>
                <w:bCs/>
                <w:sz w:val="24"/>
                <w:szCs w:val="24"/>
              </w:rPr>
              <w:t>199(f)</w:t>
            </w:r>
          </w:p>
        </w:tc>
        <w:tc>
          <w:tcPr>
            <w:tcW w:w="1134" w:type="dxa"/>
            <w:shd w:val="clear" w:color="auto" w:fill="auto"/>
          </w:tcPr>
          <w:p w:rsidR="00B9767A" w:rsidRPr="0037085F" w:rsidRDefault="00B9767A" w:rsidP="00694505">
            <w:pPr>
              <w:autoSpaceDE w:val="0"/>
              <w:autoSpaceDN w:val="0"/>
              <w:adjustRightInd w:val="0"/>
              <w:jc w:val="both"/>
              <w:rPr>
                <w:rFonts w:asciiTheme="minorHAnsi" w:hAnsiTheme="minorHAnsi"/>
                <w:bCs/>
                <w:sz w:val="24"/>
                <w:szCs w:val="24"/>
              </w:rPr>
            </w:pPr>
          </w:p>
        </w:tc>
      </w:tr>
    </w:tbl>
    <w:p w:rsidR="009E46DF" w:rsidRPr="0037085F" w:rsidRDefault="009E46DF" w:rsidP="00015049">
      <w:pPr>
        <w:autoSpaceDE w:val="0"/>
        <w:autoSpaceDN w:val="0"/>
        <w:adjustRightInd w:val="0"/>
        <w:jc w:val="both"/>
        <w:rPr>
          <w:rFonts w:asciiTheme="minorHAnsi" w:hAnsiTheme="minorHAnsi"/>
          <w:bCs/>
          <w:sz w:val="24"/>
          <w:szCs w:val="24"/>
        </w:rPr>
      </w:pPr>
    </w:p>
    <w:p w:rsidR="00694505" w:rsidRPr="0037085F" w:rsidRDefault="00694505" w:rsidP="00015049">
      <w:pPr>
        <w:autoSpaceDE w:val="0"/>
        <w:autoSpaceDN w:val="0"/>
        <w:adjustRightInd w:val="0"/>
        <w:jc w:val="both"/>
        <w:rPr>
          <w:rFonts w:asciiTheme="minorHAnsi" w:hAnsiTheme="minorHAnsi"/>
          <w:bCs/>
          <w:sz w:val="24"/>
          <w:szCs w:val="24"/>
        </w:rPr>
      </w:pPr>
    </w:p>
    <w:p w:rsidR="00694505" w:rsidRPr="0037085F" w:rsidRDefault="00694505" w:rsidP="00015049">
      <w:pPr>
        <w:autoSpaceDE w:val="0"/>
        <w:autoSpaceDN w:val="0"/>
        <w:adjustRightInd w:val="0"/>
        <w:jc w:val="both"/>
        <w:rPr>
          <w:rFonts w:asciiTheme="minorHAnsi" w:hAnsiTheme="minorHAnsi"/>
          <w:bCs/>
          <w:sz w:val="24"/>
          <w:szCs w:val="24"/>
        </w:rPr>
      </w:pPr>
    </w:p>
    <w:p w:rsidR="009E46DF" w:rsidRPr="0037085F" w:rsidRDefault="009E46DF" w:rsidP="00015049">
      <w:pPr>
        <w:autoSpaceDE w:val="0"/>
        <w:autoSpaceDN w:val="0"/>
        <w:adjustRightInd w:val="0"/>
        <w:jc w:val="both"/>
        <w:rPr>
          <w:rFonts w:asciiTheme="minorHAnsi" w:hAnsiTheme="minorHAnsi"/>
          <w:bCs/>
          <w:sz w:val="24"/>
          <w:szCs w:val="24"/>
        </w:rPr>
      </w:pPr>
    </w:p>
    <w:p w:rsidR="00015049" w:rsidRPr="0037085F" w:rsidRDefault="00015049" w:rsidP="00015049">
      <w:pPr>
        <w:autoSpaceDE w:val="0"/>
        <w:autoSpaceDN w:val="0"/>
        <w:adjustRightInd w:val="0"/>
        <w:jc w:val="both"/>
        <w:rPr>
          <w:rFonts w:asciiTheme="minorHAnsi" w:hAnsiTheme="minorHAnsi"/>
          <w:bCs/>
          <w:sz w:val="24"/>
          <w:szCs w:val="24"/>
        </w:rPr>
      </w:pPr>
      <w:bookmarkStart w:id="0" w:name="_GoBack"/>
      <w:bookmarkEnd w:id="0"/>
    </w:p>
    <w:tbl>
      <w:tblPr>
        <w:tblStyle w:val="TableGrid"/>
        <w:tblW w:w="9288" w:type="dxa"/>
        <w:tblLook w:val="01E0" w:firstRow="1" w:lastRow="1" w:firstColumn="1" w:lastColumn="1" w:noHBand="0" w:noVBand="0"/>
      </w:tblPr>
      <w:tblGrid>
        <w:gridCol w:w="5949"/>
        <w:gridCol w:w="954"/>
        <w:gridCol w:w="1302"/>
        <w:gridCol w:w="1083"/>
      </w:tblGrid>
      <w:tr w:rsidR="004C63A7" w:rsidRPr="0037085F" w:rsidTr="001A5521">
        <w:tc>
          <w:tcPr>
            <w:tcW w:w="5949" w:type="dxa"/>
            <w:shd w:val="clear" w:color="auto" w:fill="DEEAF6" w:themeFill="accent1" w:themeFillTint="33"/>
          </w:tcPr>
          <w:p w:rsidR="004C63A7" w:rsidRPr="0037085F" w:rsidRDefault="004C63A7" w:rsidP="00760941">
            <w:pPr>
              <w:pStyle w:val="Title"/>
              <w:jc w:val="left"/>
              <w:rPr>
                <w:rFonts w:asciiTheme="minorHAnsi" w:hAnsiTheme="minorHAnsi"/>
                <w:sz w:val="24"/>
                <w:szCs w:val="24"/>
              </w:rPr>
            </w:pPr>
            <w:r w:rsidRPr="0037085F">
              <w:rPr>
                <w:rFonts w:asciiTheme="minorHAnsi" w:hAnsiTheme="minorHAnsi"/>
                <w:sz w:val="24"/>
                <w:szCs w:val="24"/>
              </w:rPr>
              <w:t>General requirements of Act</w:t>
            </w:r>
          </w:p>
        </w:tc>
        <w:tc>
          <w:tcPr>
            <w:tcW w:w="954" w:type="dxa"/>
            <w:shd w:val="clear" w:color="auto" w:fill="DEEAF6" w:themeFill="accent1" w:themeFillTint="33"/>
          </w:tcPr>
          <w:p w:rsidR="004C63A7" w:rsidRPr="0037085F" w:rsidRDefault="004C63A7" w:rsidP="00760941">
            <w:pPr>
              <w:pStyle w:val="Title"/>
              <w:jc w:val="left"/>
              <w:rPr>
                <w:rFonts w:asciiTheme="minorHAnsi" w:hAnsiTheme="minorHAnsi"/>
                <w:sz w:val="24"/>
                <w:szCs w:val="24"/>
              </w:rPr>
            </w:pPr>
            <w:r w:rsidRPr="0037085F">
              <w:rPr>
                <w:rFonts w:asciiTheme="minorHAnsi" w:hAnsiTheme="minorHAnsi"/>
                <w:sz w:val="24"/>
                <w:szCs w:val="24"/>
              </w:rPr>
              <w:t>Act section</w:t>
            </w:r>
          </w:p>
        </w:tc>
        <w:tc>
          <w:tcPr>
            <w:tcW w:w="1302" w:type="dxa"/>
            <w:shd w:val="clear" w:color="auto" w:fill="DEEAF6" w:themeFill="accent1" w:themeFillTint="33"/>
          </w:tcPr>
          <w:p w:rsidR="004C63A7" w:rsidRPr="0037085F" w:rsidRDefault="004C63A7" w:rsidP="00760941">
            <w:pPr>
              <w:pStyle w:val="Title"/>
              <w:jc w:val="left"/>
              <w:rPr>
                <w:rFonts w:asciiTheme="minorHAnsi" w:hAnsiTheme="minorHAnsi"/>
                <w:sz w:val="24"/>
                <w:szCs w:val="24"/>
              </w:rPr>
            </w:pPr>
            <w:r w:rsidRPr="0037085F">
              <w:rPr>
                <w:rFonts w:asciiTheme="minorHAnsi" w:hAnsiTheme="minorHAnsi"/>
                <w:sz w:val="24"/>
                <w:szCs w:val="24"/>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4C63A7" w:rsidRPr="0037085F" w:rsidRDefault="001A5521" w:rsidP="001A5521">
            <w:pPr>
              <w:pStyle w:val="Title"/>
              <w:jc w:val="left"/>
              <w:rPr>
                <w:rFonts w:asciiTheme="minorHAnsi" w:hAnsiTheme="minorHAnsi"/>
                <w:sz w:val="24"/>
                <w:szCs w:val="24"/>
              </w:rPr>
            </w:pPr>
            <w:r w:rsidRPr="0037085F">
              <w:rPr>
                <w:rFonts w:asciiTheme="minorHAnsi" w:hAnsiTheme="minorHAnsi"/>
                <w:bCs/>
                <w:szCs w:val="22"/>
              </w:rPr>
              <w:t>n/a</w:t>
            </w:r>
          </w:p>
        </w:tc>
      </w:tr>
      <w:tr w:rsidR="00B9767A" w:rsidRPr="0037085F" w:rsidTr="00281D29">
        <w:tc>
          <w:tcPr>
            <w:tcW w:w="5949" w:type="dxa"/>
          </w:tcPr>
          <w:p w:rsidR="00B9767A" w:rsidRPr="0037085F" w:rsidRDefault="00B9767A" w:rsidP="00DD216C">
            <w:pPr>
              <w:pStyle w:val="Title"/>
              <w:jc w:val="left"/>
              <w:rPr>
                <w:rFonts w:asciiTheme="minorHAnsi" w:hAnsiTheme="minorHAnsi"/>
                <w:b w:val="0"/>
                <w:sz w:val="24"/>
                <w:szCs w:val="24"/>
              </w:rPr>
            </w:pPr>
            <w:r w:rsidRPr="0037085F">
              <w:rPr>
                <w:rFonts w:asciiTheme="minorHAnsi" w:hAnsiTheme="minorHAnsi"/>
                <w:b w:val="0"/>
                <w:sz w:val="24"/>
                <w:szCs w:val="24"/>
              </w:rPr>
              <w:t>The Registered name of the Industrial Organisation,</w:t>
            </w:r>
            <w:r w:rsidRPr="0037085F">
              <w:rPr>
                <w:rFonts w:asciiTheme="minorHAnsi" w:hAnsiTheme="minorHAnsi"/>
                <w:sz w:val="24"/>
                <w:szCs w:val="24"/>
              </w:rPr>
              <w:t xml:space="preserve"> must</w:t>
            </w:r>
            <w:r w:rsidRPr="0037085F">
              <w:rPr>
                <w:rFonts w:asciiTheme="minorHAnsi" w:hAnsiTheme="minorHAnsi"/>
                <w:b w:val="0"/>
                <w:sz w:val="24"/>
                <w:szCs w:val="24"/>
              </w:rPr>
              <w:t xml:space="preserve"> include “Industrial Organisation of Employers or Employees” or “Industrial Union of Employers or Employees” and state the locality in which most of its members live or carry on their business or calling.</w:t>
            </w:r>
          </w:p>
        </w:tc>
        <w:tc>
          <w:tcPr>
            <w:tcW w:w="954" w:type="dxa"/>
          </w:tcPr>
          <w:p w:rsidR="00B9767A" w:rsidRPr="0037085F" w:rsidRDefault="00B9767A" w:rsidP="00760941">
            <w:pPr>
              <w:pStyle w:val="Title"/>
              <w:jc w:val="left"/>
              <w:rPr>
                <w:rFonts w:asciiTheme="minorHAnsi" w:hAnsiTheme="minorHAnsi"/>
                <w:b w:val="0"/>
                <w:sz w:val="24"/>
                <w:szCs w:val="24"/>
              </w:rPr>
            </w:pPr>
            <w:r w:rsidRPr="0037085F">
              <w:rPr>
                <w:rFonts w:asciiTheme="minorHAnsi" w:hAnsiTheme="minorHAnsi"/>
                <w:b w:val="0"/>
                <w:sz w:val="24"/>
                <w:szCs w:val="24"/>
              </w:rPr>
              <w:t>612</w:t>
            </w:r>
          </w:p>
        </w:tc>
        <w:tc>
          <w:tcPr>
            <w:tcW w:w="1302" w:type="dxa"/>
          </w:tcPr>
          <w:p w:rsidR="00B9767A" w:rsidRPr="0037085F" w:rsidRDefault="00B9767A" w:rsidP="00760941">
            <w:pPr>
              <w:pStyle w:val="Title"/>
              <w:jc w:val="left"/>
              <w:rPr>
                <w:rFonts w:asciiTheme="minorHAnsi" w:hAnsiTheme="minorHAnsi"/>
                <w:sz w:val="24"/>
                <w:szCs w:val="24"/>
              </w:rPr>
            </w:pPr>
          </w:p>
        </w:tc>
        <w:tc>
          <w:tcPr>
            <w:tcW w:w="1083" w:type="dxa"/>
            <w:shd w:val="clear" w:color="auto" w:fill="auto"/>
          </w:tcPr>
          <w:p w:rsidR="00B9767A" w:rsidRPr="0037085F" w:rsidRDefault="00B9767A" w:rsidP="00760941">
            <w:pPr>
              <w:pStyle w:val="Title"/>
              <w:jc w:val="left"/>
              <w:rPr>
                <w:rFonts w:asciiTheme="minorHAnsi" w:hAnsiTheme="minorHAnsi"/>
                <w:sz w:val="24"/>
                <w:szCs w:val="24"/>
              </w:rPr>
            </w:pPr>
          </w:p>
        </w:tc>
      </w:tr>
      <w:tr w:rsidR="00B9767A" w:rsidRPr="0037085F" w:rsidTr="00281D29">
        <w:tc>
          <w:tcPr>
            <w:tcW w:w="5949" w:type="dxa"/>
          </w:tcPr>
          <w:p w:rsidR="00B9767A" w:rsidRPr="0037085F" w:rsidRDefault="00B9767A" w:rsidP="00760941">
            <w:pPr>
              <w:pStyle w:val="Title"/>
              <w:jc w:val="left"/>
              <w:rPr>
                <w:rFonts w:asciiTheme="minorHAnsi" w:hAnsiTheme="minorHAnsi"/>
                <w:b w:val="0"/>
                <w:sz w:val="24"/>
                <w:szCs w:val="24"/>
              </w:rPr>
            </w:pPr>
            <w:r w:rsidRPr="0037085F">
              <w:rPr>
                <w:rFonts w:asciiTheme="minorHAnsi" w:hAnsiTheme="minorHAnsi"/>
                <w:sz w:val="24"/>
                <w:szCs w:val="24"/>
              </w:rPr>
              <w:t>Must</w:t>
            </w:r>
            <w:r w:rsidRPr="0037085F">
              <w:rPr>
                <w:rFonts w:asciiTheme="minorHAnsi" w:hAnsiTheme="minorHAnsi"/>
                <w:b w:val="0"/>
                <w:sz w:val="24"/>
                <w:szCs w:val="24"/>
              </w:rPr>
              <w:t xml:space="preserve"> have a registered office.</w:t>
            </w:r>
          </w:p>
        </w:tc>
        <w:tc>
          <w:tcPr>
            <w:tcW w:w="954" w:type="dxa"/>
          </w:tcPr>
          <w:p w:rsidR="00B9767A" w:rsidRPr="0037085F" w:rsidRDefault="00B9767A" w:rsidP="004E3A09">
            <w:pPr>
              <w:pStyle w:val="Title"/>
              <w:jc w:val="left"/>
              <w:rPr>
                <w:rFonts w:asciiTheme="minorHAnsi" w:hAnsiTheme="minorHAnsi"/>
                <w:b w:val="0"/>
                <w:sz w:val="24"/>
                <w:szCs w:val="24"/>
              </w:rPr>
            </w:pPr>
            <w:r w:rsidRPr="0037085F">
              <w:rPr>
                <w:rFonts w:asciiTheme="minorHAnsi" w:hAnsiTheme="minorHAnsi"/>
                <w:b w:val="0"/>
                <w:sz w:val="24"/>
                <w:szCs w:val="24"/>
              </w:rPr>
              <w:t>613</w:t>
            </w:r>
          </w:p>
        </w:tc>
        <w:tc>
          <w:tcPr>
            <w:tcW w:w="1302" w:type="dxa"/>
          </w:tcPr>
          <w:p w:rsidR="00B9767A" w:rsidRPr="0037085F" w:rsidRDefault="00B9767A" w:rsidP="00760941">
            <w:pPr>
              <w:pStyle w:val="Title"/>
              <w:jc w:val="left"/>
              <w:rPr>
                <w:rFonts w:asciiTheme="minorHAnsi" w:hAnsiTheme="minorHAnsi"/>
                <w:sz w:val="24"/>
                <w:szCs w:val="24"/>
              </w:rPr>
            </w:pPr>
          </w:p>
        </w:tc>
        <w:tc>
          <w:tcPr>
            <w:tcW w:w="1083" w:type="dxa"/>
            <w:shd w:val="clear" w:color="auto" w:fill="auto"/>
          </w:tcPr>
          <w:p w:rsidR="00B9767A" w:rsidRPr="0037085F" w:rsidRDefault="00B9767A" w:rsidP="00760941">
            <w:pPr>
              <w:pStyle w:val="Title"/>
              <w:jc w:val="left"/>
              <w:rPr>
                <w:rFonts w:asciiTheme="minorHAnsi" w:hAnsiTheme="minorHAnsi"/>
                <w:sz w:val="24"/>
                <w:szCs w:val="24"/>
              </w:rPr>
            </w:pPr>
          </w:p>
        </w:tc>
      </w:tr>
    </w:tbl>
    <w:p w:rsidR="00015049" w:rsidRPr="0037085F" w:rsidRDefault="00015049" w:rsidP="00760941">
      <w:pPr>
        <w:pStyle w:val="Title"/>
        <w:jc w:val="left"/>
        <w:rPr>
          <w:rFonts w:asciiTheme="minorHAnsi" w:hAnsiTheme="minorHAnsi"/>
          <w:sz w:val="24"/>
          <w:szCs w:val="24"/>
        </w:rPr>
      </w:pPr>
    </w:p>
    <w:p w:rsidR="00015049" w:rsidRPr="0037085F" w:rsidRDefault="00015049" w:rsidP="00E244EC">
      <w:pPr>
        <w:pStyle w:val="Title"/>
        <w:rPr>
          <w:rFonts w:asciiTheme="minorHAnsi" w:hAnsiTheme="minorHAnsi"/>
          <w:sz w:val="24"/>
          <w:szCs w:val="24"/>
        </w:rPr>
      </w:pPr>
    </w:p>
    <w:p w:rsidR="00694505" w:rsidRPr="0037085F" w:rsidRDefault="00694505" w:rsidP="00E244EC">
      <w:pPr>
        <w:pStyle w:val="Title"/>
        <w:rPr>
          <w:rFonts w:asciiTheme="minorHAnsi" w:hAnsiTheme="minorHAnsi"/>
          <w:sz w:val="24"/>
          <w:szCs w:val="24"/>
        </w:rPr>
      </w:pPr>
    </w:p>
    <w:p w:rsidR="008D152B" w:rsidRPr="0037085F" w:rsidRDefault="008D152B" w:rsidP="00E244EC">
      <w:pPr>
        <w:pStyle w:val="Title"/>
        <w:rPr>
          <w:rFonts w:asciiTheme="minorHAnsi" w:hAnsiTheme="minorHAnsi"/>
          <w:sz w:val="24"/>
          <w:szCs w:val="24"/>
        </w:rPr>
      </w:pPr>
    </w:p>
    <w:p w:rsidR="00694505" w:rsidRPr="0037085F" w:rsidRDefault="00694505" w:rsidP="00E244EC">
      <w:pPr>
        <w:pStyle w:val="Title"/>
        <w:rPr>
          <w:rFonts w:asciiTheme="minorHAnsi" w:hAnsiTheme="minorHAnsi"/>
          <w:sz w:val="24"/>
          <w:szCs w:val="24"/>
        </w:rPr>
      </w:pPr>
    </w:p>
    <w:tbl>
      <w:tblPr>
        <w:tblStyle w:val="TableGrid"/>
        <w:tblW w:w="9288" w:type="dxa"/>
        <w:tblLook w:val="01E0" w:firstRow="1" w:lastRow="1" w:firstColumn="1" w:lastColumn="1" w:noHBand="0" w:noVBand="0"/>
      </w:tblPr>
      <w:tblGrid>
        <w:gridCol w:w="5767"/>
        <w:gridCol w:w="1136"/>
        <w:gridCol w:w="1302"/>
        <w:gridCol w:w="1083"/>
      </w:tblGrid>
      <w:tr w:rsidR="004C63A7" w:rsidRPr="0037085F" w:rsidTr="001A5521">
        <w:tc>
          <w:tcPr>
            <w:tcW w:w="5767" w:type="dxa"/>
            <w:shd w:val="clear" w:color="auto" w:fill="DEEAF6" w:themeFill="accent1" w:themeFillTint="33"/>
          </w:tcPr>
          <w:p w:rsidR="004C63A7" w:rsidRPr="0037085F" w:rsidRDefault="004C63A7"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lastRenderedPageBreak/>
              <w:t>General requirements of Act as to rules</w:t>
            </w:r>
          </w:p>
        </w:tc>
        <w:tc>
          <w:tcPr>
            <w:tcW w:w="1136" w:type="dxa"/>
            <w:shd w:val="clear" w:color="auto" w:fill="DEEAF6" w:themeFill="accent1" w:themeFillTint="33"/>
          </w:tcPr>
          <w:p w:rsidR="004C63A7" w:rsidRPr="0037085F" w:rsidRDefault="004C63A7"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302" w:type="dxa"/>
            <w:shd w:val="clear" w:color="auto" w:fill="DEEAF6" w:themeFill="accent1" w:themeFillTint="33"/>
          </w:tcPr>
          <w:p w:rsidR="004C63A7" w:rsidRPr="0037085F" w:rsidRDefault="004C63A7"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4C63A7"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767"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b/>
                <w:sz w:val="24"/>
                <w:szCs w:val="24"/>
                <w:lang w:val="en-AU"/>
              </w:rPr>
              <w:t>Must</w:t>
            </w:r>
            <w:r w:rsidRPr="0037085F">
              <w:rPr>
                <w:rFonts w:asciiTheme="minorHAnsi" w:hAnsiTheme="minorHAnsi"/>
                <w:sz w:val="24"/>
                <w:szCs w:val="24"/>
                <w:lang w:val="en-AU"/>
              </w:rPr>
              <w:t xml:space="preserve"> have rules about matters required under Part 3 &amp; Part 4.</w:t>
            </w:r>
          </w:p>
        </w:tc>
        <w:tc>
          <w:tcPr>
            <w:tcW w:w="1136"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616</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4E3A09">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b/>
                <w:sz w:val="24"/>
                <w:szCs w:val="24"/>
                <w:lang w:val="en-AU"/>
              </w:rPr>
              <w:t>Must</w:t>
            </w:r>
            <w:r w:rsidRPr="0037085F">
              <w:rPr>
                <w:rFonts w:asciiTheme="minorHAnsi" w:hAnsiTheme="minorHAnsi"/>
                <w:sz w:val="24"/>
                <w:szCs w:val="24"/>
                <w:lang w:val="en-AU"/>
              </w:rPr>
              <w:t xml:space="preserve"> not contravene this Act another law or an industrial instrument.</w:t>
            </w:r>
          </w:p>
        </w:tc>
        <w:tc>
          <w:tcPr>
            <w:tcW w:w="1136"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623(1)(a)</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b/>
                <w:sz w:val="24"/>
                <w:szCs w:val="24"/>
                <w:lang w:val="en-AU"/>
              </w:rPr>
              <w:t>Must</w:t>
            </w:r>
            <w:r w:rsidRPr="0037085F">
              <w:rPr>
                <w:rFonts w:asciiTheme="minorHAnsi" w:hAnsiTheme="minorHAnsi"/>
                <w:sz w:val="24"/>
                <w:szCs w:val="24"/>
                <w:lang w:val="en-AU"/>
              </w:rPr>
              <w:t xml:space="preserve"> not prevent members from complying with this Act or another law, an industrial instrument </w:t>
            </w:r>
            <w:r w:rsidRPr="0037085F">
              <w:rPr>
                <w:rFonts w:asciiTheme="minorHAnsi" w:hAnsiTheme="minorHAnsi"/>
                <w:sz w:val="24"/>
                <w:szCs w:val="24"/>
              </w:rPr>
              <w:t>or decision or entering into a written agreement under an industrial instrument or decision.</w:t>
            </w:r>
          </w:p>
        </w:tc>
        <w:tc>
          <w:tcPr>
            <w:tcW w:w="1136"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623(1)(b)</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b/>
                <w:sz w:val="24"/>
                <w:szCs w:val="24"/>
              </w:rPr>
              <w:t>Must</w:t>
            </w:r>
            <w:r w:rsidRPr="0037085F">
              <w:rPr>
                <w:rFonts w:asciiTheme="minorHAnsi" w:hAnsiTheme="minorHAnsi"/>
                <w:sz w:val="24"/>
                <w:szCs w:val="24"/>
              </w:rPr>
              <w:t xml:space="preserve"> not impose conditions, restrictions or obligations that are oppressive, unreasonable or unjust.</w:t>
            </w:r>
          </w:p>
        </w:tc>
        <w:tc>
          <w:tcPr>
            <w:tcW w:w="1136"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623(1)(c)</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b/>
                <w:sz w:val="24"/>
                <w:szCs w:val="24"/>
              </w:rPr>
              <w:t>Must</w:t>
            </w:r>
            <w:r w:rsidRPr="0037085F">
              <w:rPr>
                <w:rFonts w:asciiTheme="minorHAnsi" w:hAnsiTheme="minorHAnsi"/>
                <w:sz w:val="24"/>
                <w:szCs w:val="24"/>
              </w:rPr>
              <w:t xml:space="preserve"> not allow an officer to hold office for more than 4 years without re-election.</w:t>
            </w:r>
          </w:p>
        </w:tc>
        <w:tc>
          <w:tcPr>
            <w:tcW w:w="1136" w:type="dxa"/>
          </w:tcPr>
          <w:p w:rsidR="00B9767A" w:rsidRPr="0037085F" w:rsidRDefault="00B9767A" w:rsidP="004E3A09">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624(1)</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793D1A">
            <w:pPr>
              <w:pStyle w:val="Title"/>
              <w:jc w:val="left"/>
              <w:rPr>
                <w:rFonts w:asciiTheme="minorHAnsi" w:hAnsiTheme="minorHAnsi"/>
                <w:b w:val="0"/>
                <w:sz w:val="24"/>
                <w:szCs w:val="24"/>
              </w:rPr>
            </w:pPr>
            <w:r w:rsidRPr="0037085F">
              <w:rPr>
                <w:rFonts w:asciiTheme="minorHAnsi" w:hAnsiTheme="minorHAnsi"/>
                <w:b w:val="0"/>
                <w:i/>
                <w:sz w:val="24"/>
                <w:szCs w:val="24"/>
                <w:u w:val="single"/>
              </w:rPr>
              <w:t>May</w:t>
            </w:r>
            <w:r w:rsidRPr="0037085F">
              <w:rPr>
                <w:rFonts w:asciiTheme="minorHAnsi" w:hAnsiTheme="minorHAnsi"/>
                <w:b w:val="0"/>
                <w:sz w:val="24"/>
                <w:szCs w:val="24"/>
              </w:rPr>
              <w:t xml:space="preserve"> have a common seal.</w:t>
            </w:r>
          </w:p>
        </w:tc>
        <w:tc>
          <w:tcPr>
            <w:tcW w:w="1136" w:type="dxa"/>
          </w:tcPr>
          <w:p w:rsidR="00B9767A" w:rsidRPr="0037085F" w:rsidRDefault="00B9767A" w:rsidP="004E3A09">
            <w:pPr>
              <w:pStyle w:val="Title"/>
              <w:jc w:val="left"/>
              <w:rPr>
                <w:rFonts w:asciiTheme="minorHAnsi" w:hAnsiTheme="minorHAnsi"/>
                <w:sz w:val="24"/>
                <w:szCs w:val="24"/>
              </w:rPr>
            </w:pPr>
            <w:r w:rsidRPr="0037085F">
              <w:rPr>
                <w:rFonts w:asciiTheme="minorHAnsi" w:hAnsiTheme="minorHAnsi"/>
                <w:b w:val="0"/>
                <w:sz w:val="24"/>
                <w:szCs w:val="24"/>
              </w:rPr>
              <w:t>611</w:t>
            </w:r>
          </w:p>
        </w:tc>
        <w:tc>
          <w:tcPr>
            <w:tcW w:w="1302" w:type="dxa"/>
          </w:tcPr>
          <w:p w:rsidR="00B9767A" w:rsidRPr="0037085F" w:rsidRDefault="00B9767A" w:rsidP="00793D1A">
            <w:pPr>
              <w:pStyle w:val="Title"/>
              <w:jc w:val="left"/>
              <w:rPr>
                <w:rFonts w:asciiTheme="minorHAnsi" w:hAnsiTheme="minorHAnsi"/>
                <w:b w:val="0"/>
                <w:sz w:val="24"/>
                <w:szCs w:val="24"/>
              </w:rPr>
            </w:pPr>
          </w:p>
        </w:tc>
        <w:tc>
          <w:tcPr>
            <w:tcW w:w="1083" w:type="dxa"/>
            <w:shd w:val="clear" w:color="auto" w:fill="auto"/>
          </w:tcPr>
          <w:p w:rsidR="00B9767A" w:rsidRPr="0037085F" w:rsidRDefault="00B9767A" w:rsidP="00793D1A">
            <w:pPr>
              <w:pStyle w:val="Title"/>
              <w:jc w:val="left"/>
              <w:rPr>
                <w:rFonts w:asciiTheme="minorHAnsi" w:hAnsiTheme="minorHAnsi"/>
                <w:sz w:val="24"/>
                <w:szCs w:val="24"/>
              </w:rPr>
            </w:pPr>
          </w:p>
        </w:tc>
      </w:tr>
      <w:tr w:rsidR="00B9767A" w:rsidRPr="0037085F" w:rsidTr="002F4C17">
        <w:tc>
          <w:tcPr>
            <w:tcW w:w="5767" w:type="dxa"/>
          </w:tcPr>
          <w:p w:rsidR="00B9767A" w:rsidRPr="0037085F" w:rsidRDefault="00B9767A"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i/>
                <w:sz w:val="24"/>
                <w:szCs w:val="24"/>
                <w:u w:val="single"/>
              </w:rPr>
              <w:t>May</w:t>
            </w:r>
            <w:r w:rsidRPr="0037085F">
              <w:rPr>
                <w:rFonts w:asciiTheme="minorHAnsi" w:hAnsiTheme="minorHAnsi"/>
                <w:i/>
                <w:sz w:val="24"/>
                <w:szCs w:val="24"/>
              </w:rPr>
              <w:t xml:space="preserve"> </w:t>
            </w:r>
            <w:r w:rsidRPr="0037085F">
              <w:rPr>
                <w:rFonts w:asciiTheme="minorHAnsi" w:hAnsiTheme="minorHAnsi"/>
                <w:sz w:val="24"/>
                <w:szCs w:val="24"/>
              </w:rPr>
              <w:t xml:space="preserve">state the industry for which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is formed, and may make another provision that does not contravene the Act.</w:t>
            </w:r>
          </w:p>
        </w:tc>
        <w:tc>
          <w:tcPr>
            <w:tcW w:w="1136" w:type="dxa"/>
          </w:tcPr>
          <w:p w:rsidR="00B9767A" w:rsidRPr="0037085F" w:rsidRDefault="00B9767A"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620</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u w:val="single"/>
              </w:rPr>
            </w:pPr>
            <w:r w:rsidRPr="0037085F">
              <w:rPr>
                <w:rFonts w:asciiTheme="minorHAnsi" w:hAnsiTheme="minorHAnsi"/>
                <w:i/>
                <w:sz w:val="24"/>
                <w:szCs w:val="24"/>
                <w:u w:val="single"/>
              </w:rPr>
              <w:t>May</w:t>
            </w:r>
            <w:r w:rsidRPr="0037085F">
              <w:rPr>
                <w:rFonts w:asciiTheme="minorHAnsi" w:hAnsiTheme="minorHAnsi"/>
                <w:sz w:val="24"/>
                <w:szCs w:val="24"/>
              </w:rPr>
              <w:t xml:space="preserve"> provide for filling a casual vacancy.</w:t>
            </w:r>
          </w:p>
        </w:tc>
        <w:tc>
          <w:tcPr>
            <w:tcW w:w="1136" w:type="dxa"/>
          </w:tcPr>
          <w:p w:rsidR="00B9767A" w:rsidRPr="0037085F" w:rsidRDefault="00B9767A"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621</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r w:rsidR="00B9767A" w:rsidRPr="0037085F" w:rsidTr="002F4C17">
        <w:tc>
          <w:tcPr>
            <w:tcW w:w="5767" w:type="dxa"/>
          </w:tcPr>
          <w:p w:rsidR="00B9767A" w:rsidRPr="0037085F" w:rsidRDefault="00B9767A" w:rsidP="00413010">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u w:val="single"/>
              </w:rPr>
            </w:pPr>
            <w:r w:rsidRPr="0037085F">
              <w:rPr>
                <w:rFonts w:asciiTheme="minorHAnsi" w:hAnsiTheme="minorHAnsi"/>
                <w:i/>
                <w:sz w:val="24"/>
                <w:szCs w:val="24"/>
                <w:u w:val="single"/>
              </w:rPr>
              <w:t>May</w:t>
            </w:r>
            <w:r w:rsidRPr="0037085F">
              <w:rPr>
                <w:rFonts w:asciiTheme="minorHAnsi" w:hAnsiTheme="minorHAnsi"/>
                <w:sz w:val="24"/>
                <w:szCs w:val="24"/>
              </w:rPr>
              <w:t xml:space="preserve"> provide for an amount to be paid on the death of a member to an eligible nominee.</w:t>
            </w:r>
          </w:p>
        </w:tc>
        <w:tc>
          <w:tcPr>
            <w:tcW w:w="1136" w:type="dxa"/>
          </w:tcPr>
          <w:p w:rsidR="00B9767A" w:rsidRPr="0037085F" w:rsidRDefault="00B9767A"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r w:rsidRPr="0037085F">
              <w:rPr>
                <w:rFonts w:asciiTheme="minorHAnsi" w:hAnsiTheme="minorHAnsi"/>
                <w:sz w:val="24"/>
                <w:szCs w:val="24"/>
                <w:lang w:val="en-AU"/>
              </w:rPr>
              <w:t>622</w:t>
            </w:r>
          </w:p>
        </w:tc>
        <w:tc>
          <w:tcPr>
            <w:tcW w:w="1302" w:type="dxa"/>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c>
          <w:tcPr>
            <w:tcW w:w="1083" w:type="dxa"/>
            <w:shd w:val="clear" w:color="auto" w:fill="auto"/>
          </w:tcPr>
          <w:p w:rsidR="00B9767A" w:rsidRPr="0037085F" w:rsidRDefault="00B9767A"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tc>
      </w:tr>
    </w:tbl>
    <w:p w:rsidR="00E244EC" w:rsidRPr="0037085F" w:rsidRDefault="00E244EC"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p w:rsidR="009E46DF" w:rsidRPr="0037085F" w:rsidRDefault="009E46DF" w:rsidP="00DD216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sz w:val="24"/>
          <w:szCs w:val="24"/>
          <w:lang w:val="en-AU"/>
        </w:rPr>
      </w:pPr>
    </w:p>
    <w:p w:rsidR="00235C4E" w:rsidRPr="0037085F" w:rsidRDefault="00235C4E" w:rsidP="00E244EC">
      <w:pPr>
        <w:tabs>
          <w:tab w:val="left" w:pos="-1134"/>
          <w:tab w:val="left" w:pos="-414"/>
          <w:tab w:val="left" w:pos="0"/>
          <w:tab w:val="left" w:pos="426"/>
          <w:tab w:val="left" w:pos="870"/>
          <w:tab w:val="left" w:pos="7230"/>
          <w:tab w:val="left" w:pos="8502"/>
          <w:tab w:val="left" w:pos="8640"/>
          <w:tab w:val="left" w:pos="8789"/>
          <w:tab w:val="left" w:pos="9360"/>
        </w:tabs>
        <w:suppressAutoHyphens/>
        <w:jc w:val="both"/>
        <w:rPr>
          <w:rFonts w:asciiTheme="minorHAnsi" w:hAnsiTheme="minorHAnsi"/>
          <w:sz w:val="24"/>
          <w:szCs w:val="24"/>
          <w:lang w:val="en-AU"/>
        </w:rPr>
      </w:pPr>
    </w:p>
    <w:p w:rsidR="00E244EC" w:rsidRPr="0037085F" w:rsidRDefault="00E244EC" w:rsidP="00E244EC">
      <w:pPr>
        <w:tabs>
          <w:tab w:val="left" w:pos="-1134"/>
          <w:tab w:val="left" w:pos="-414"/>
          <w:tab w:val="left" w:pos="0"/>
          <w:tab w:val="left" w:pos="426"/>
          <w:tab w:val="left" w:pos="870"/>
          <w:tab w:val="left" w:pos="7230"/>
          <w:tab w:val="left" w:pos="8502"/>
          <w:tab w:val="left" w:pos="8640"/>
          <w:tab w:val="left" w:pos="8789"/>
          <w:tab w:val="left" w:pos="9360"/>
        </w:tabs>
        <w:suppressAutoHyphens/>
        <w:jc w:val="both"/>
        <w:rPr>
          <w:rFonts w:asciiTheme="minorHAnsi" w:hAnsiTheme="minorHAnsi"/>
          <w:sz w:val="24"/>
          <w:szCs w:val="24"/>
          <w:u w:val="single"/>
          <w:lang w:val="en-AU"/>
        </w:rPr>
      </w:pPr>
      <w:r w:rsidRPr="0037085F">
        <w:rPr>
          <w:rFonts w:asciiTheme="minorHAnsi" w:hAnsiTheme="minorHAnsi"/>
          <w:sz w:val="24"/>
          <w:szCs w:val="24"/>
          <w:lang w:val="en-AU"/>
        </w:rPr>
        <w:tab/>
      </w:r>
      <w:r w:rsidRPr="0037085F">
        <w:rPr>
          <w:rFonts w:asciiTheme="minorHAnsi" w:hAnsiTheme="minorHAnsi"/>
          <w:sz w:val="24"/>
          <w:szCs w:val="24"/>
          <w:lang w:val="en-AU"/>
        </w:rPr>
        <w:tab/>
      </w:r>
      <w:r w:rsidRPr="0037085F">
        <w:rPr>
          <w:rFonts w:asciiTheme="minorHAnsi" w:hAnsiTheme="minorHAnsi"/>
          <w:sz w:val="24"/>
          <w:szCs w:val="24"/>
          <w:lang w:val="en-AU"/>
        </w:rPr>
        <w:tab/>
      </w:r>
    </w:p>
    <w:tbl>
      <w:tblPr>
        <w:tblStyle w:val="TableGrid"/>
        <w:tblW w:w="9288" w:type="dxa"/>
        <w:tblLook w:val="01E0" w:firstRow="1" w:lastRow="1" w:firstColumn="1" w:lastColumn="1" w:noHBand="0" w:noVBand="0"/>
      </w:tblPr>
      <w:tblGrid>
        <w:gridCol w:w="5767"/>
        <w:gridCol w:w="1136"/>
        <w:gridCol w:w="1302"/>
        <w:gridCol w:w="1083"/>
      </w:tblGrid>
      <w:tr w:rsidR="004C63A7" w:rsidRPr="0037085F" w:rsidTr="001A5521">
        <w:tc>
          <w:tcPr>
            <w:tcW w:w="5767" w:type="dxa"/>
            <w:shd w:val="clear" w:color="auto" w:fill="DEEAF6" w:themeFill="accent1" w:themeFillTint="33"/>
          </w:tcPr>
          <w:p w:rsidR="004C63A7" w:rsidRPr="0037085F" w:rsidRDefault="004C63A7"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Rules must state</w:t>
            </w:r>
          </w:p>
        </w:tc>
        <w:tc>
          <w:tcPr>
            <w:tcW w:w="1136" w:type="dxa"/>
            <w:shd w:val="clear" w:color="auto" w:fill="DEEAF6" w:themeFill="accent1" w:themeFillTint="33"/>
          </w:tcPr>
          <w:p w:rsidR="004C63A7" w:rsidRPr="0037085F" w:rsidRDefault="004C63A7"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302" w:type="dxa"/>
            <w:shd w:val="clear" w:color="auto" w:fill="DEEAF6" w:themeFill="accent1" w:themeFillTint="33"/>
          </w:tcPr>
          <w:p w:rsidR="004C63A7" w:rsidRPr="0037085F" w:rsidRDefault="004C63A7"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4C63A7"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767"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 xml:space="preserve">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objectives</w:t>
            </w:r>
          </w:p>
        </w:tc>
        <w:tc>
          <w:tcPr>
            <w:tcW w:w="1136"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617(1)(a)</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c>
          <w:tcPr>
            <w:tcW w:w="5767"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The eligibility rules</w:t>
            </w:r>
          </w:p>
        </w:tc>
        <w:tc>
          <w:tcPr>
            <w:tcW w:w="1136" w:type="dxa"/>
          </w:tcPr>
          <w:p w:rsidR="00B9767A" w:rsidRPr="0037085F" w:rsidRDefault="00B9767A" w:rsidP="004E3A09">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617(1)(b)</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c>
          <w:tcPr>
            <w:tcW w:w="5767"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 xml:space="preserve">How documents may be signed for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w:t>
            </w:r>
          </w:p>
        </w:tc>
        <w:tc>
          <w:tcPr>
            <w:tcW w:w="1136"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617(1)(h)</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c>
          <w:tcPr>
            <w:tcW w:w="5767" w:type="dxa"/>
          </w:tcPr>
          <w:p w:rsidR="00B9767A" w:rsidRPr="0037085F" w:rsidRDefault="00B9767A" w:rsidP="0037085F">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 xml:space="preserve">That notice must be given by a </w:t>
            </w:r>
            <w:r w:rsidRPr="0037085F">
              <w:rPr>
                <w:rFonts w:asciiTheme="minorHAnsi" w:hAnsiTheme="minorHAnsi"/>
                <w:sz w:val="24"/>
                <w:szCs w:val="24"/>
                <w:u w:val="single"/>
              </w:rPr>
              <w:t xml:space="preserve">stated </w:t>
            </w:r>
            <w:proofErr w:type="spellStart"/>
            <w:r w:rsidRPr="0037085F">
              <w:rPr>
                <w:rFonts w:asciiTheme="minorHAnsi" w:hAnsiTheme="minorHAnsi"/>
                <w:sz w:val="24"/>
                <w:szCs w:val="24"/>
                <w:u w:val="single"/>
              </w:rPr>
              <w:t>authorised</w:t>
            </w:r>
            <w:proofErr w:type="spellEnd"/>
            <w:r w:rsidRPr="0037085F">
              <w:rPr>
                <w:rFonts w:asciiTheme="minorHAnsi" w:hAnsiTheme="minorHAnsi"/>
                <w:sz w:val="24"/>
                <w:szCs w:val="24"/>
                <w:u w:val="single"/>
              </w:rPr>
              <w:t xml:space="preserve"> officer</w:t>
            </w:r>
            <w:r w:rsidRPr="0037085F">
              <w:rPr>
                <w:rFonts w:asciiTheme="minorHAnsi" w:hAnsiTheme="minorHAnsi"/>
                <w:sz w:val="24"/>
                <w:szCs w:val="24"/>
              </w:rPr>
              <w:t xml:space="preserve"> to the commission of the existence or likelihood of industrial disputes in the way required under section 2</w:t>
            </w:r>
            <w:r w:rsidR="0037085F" w:rsidRPr="0037085F">
              <w:rPr>
                <w:rFonts w:asciiTheme="minorHAnsi" w:hAnsiTheme="minorHAnsi"/>
                <w:sz w:val="24"/>
                <w:szCs w:val="24"/>
              </w:rPr>
              <w:t>61</w:t>
            </w:r>
            <w:r w:rsidRPr="0037085F">
              <w:rPr>
                <w:rFonts w:asciiTheme="minorHAnsi" w:hAnsiTheme="minorHAnsi"/>
                <w:sz w:val="24"/>
                <w:szCs w:val="24"/>
              </w:rPr>
              <w:t>.</w:t>
            </w:r>
          </w:p>
        </w:tc>
        <w:tc>
          <w:tcPr>
            <w:tcW w:w="1136" w:type="dxa"/>
          </w:tcPr>
          <w:p w:rsidR="00B9767A" w:rsidRPr="0037085F" w:rsidRDefault="00B9767A" w:rsidP="004E3A09">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w:t>
            </w:r>
            <w:proofErr w:type="spellStart"/>
            <w:r w:rsidRPr="0037085F">
              <w:rPr>
                <w:rFonts w:asciiTheme="minorHAnsi" w:hAnsiTheme="minorHAnsi"/>
                <w:sz w:val="24"/>
                <w:szCs w:val="24"/>
              </w:rPr>
              <w:t>i</w:t>
            </w:r>
            <w:proofErr w:type="spellEnd"/>
            <w:r w:rsidRPr="0037085F">
              <w:rPr>
                <w:rFonts w:asciiTheme="minorHAnsi" w:hAnsiTheme="minorHAnsi"/>
                <w:sz w:val="24"/>
                <w:szCs w:val="24"/>
              </w:rPr>
              <w:t>)</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c>
          <w:tcPr>
            <w:tcW w:w="5767"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How the rules may be amended.</w:t>
            </w:r>
          </w:p>
        </w:tc>
        <w:tc>
          <w:tcPr>
            <w:tcW w:w="1136" w:type="dxa"/>
          </w:tcPr>
          <w:p w:rsidR="00B9767A" w:rsidRPr="0037085F" w:rsidRDefault="00B9767A" w:rsidP="004E3A09">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617(1)(n)</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bl>
    <w:p w:rsidR="00E244EC" w:rsidRPr="0037085F" w:rsidRDefault="00E244EC"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1A5521" w:rsidRPr="0037085F" w:rsidRDefault="001A5521"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bl>
      <w:tblPr>
        <w:tblStyle w:val="TableGrid"/>
        <w:tblW w:w="9288" w:type="dxa"/>
        <w:tblLook w:val="01E0" w:firstRow="1" w:lastRow="1" w:firstColumn="1" w:lastColumn="1" w:noHBand="0" w:noVBand="0"/>
      </w:tblPr>
      <w:tblGrid>
        <w:gridCol w:w="5665"/>
        <w:gridCol w:w="1238"/>
        <w:gridCol w:w="1302"/>
        <w:gridCol w:w="1083"/>
      </w:tblGrid>
      <w:tr w:rsidR="00232F9E" w:rsidRPr="0037085F" w:rsidTr="001A5521">
        <w:tc>
          <w:tcPr>
            <w:tcW w:w="5665" w:type="dxa"/>
            <w:shd w:val="clear" w:color="auto" w:fill="DEEAF6" w:themeFill="accent1" w:themeFillTint="33"/>
          </w:tcPr>
          <w:p w:rsidR="0012398F" w:rsidRPr="0037085F" w:rsidRDefault="00232F9E"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lastRenderedPageBreak/>
              <w:t xml:space="preserve">Rules must state </w:t>
            </w:r>
            <w:r w:rsidR="0012398F" w:rsidRPr="0037085F">
              <w:rPr>
                <w:rFonts w:asciiTheme="minorHAnsi" w:hAnsiTheme="minorHAnsi"/>
                <w:b/>
                <w:sz w:val="24"/>
                <w:szCs w:val="24"/>
              </w:rPr>
              <w:t>–</w:t>
            </w:r>
            <w:r w:rsidRPr="0037085F">
              <w:rPr>
                <w:rFonts w:asciiTheme="minorHAnsi" w:hAnsiTheme="minorHAnsi"/>
                <w:b/>
                <w:sz w:val="24"/>
                <w:szCs w:val="24"/>
              </w:rPr>
              <w:t xml:space="preserve"> </w:t>
            </w:r>
          </w:p>
          <w:p w:rsidR="00232F9E" w:rsidRPr="0037085F" w:rsidRDefault="00232F9E"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Membership</w:t>
            </w:r>
          </w:p>
        </w:tc>
        <w:tc>
          <w:tcPr>
            <w:tcW w:w="1238" w:type="dxa"/>
            <w:shd w:val="clear" w:color="auto" w:fill="DEEAF6" w:themeFill="accent1" w:themeFillTint="33"/>
          </w:tcPr>
          <w:p w:rsidR="00232F9E" w:rsidRPr="0037085F" w:rsidRDefault="00232F9E"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302" w:type="dxa"/>
            <w:shd w:val="clear" w:color="auto" w:fill="DEEAF6" w:themeFill="accent1" w:themeFillTint="33"/>
          </w:tcPr>
          <w:p w:rsidR="00232F9E" w:rsidRPr="0037085F" w:rsidRDefault="00232F9E"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232F9E"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73745">
        <w:trPr>
          <w:trHeight w:val="481"/>
        </w:trPr>
        <w:tc>
          <w:tcPr>
            <w:tcW w:w="5665" w:type="dxa"/>
            <w:vMerge w:val="restart"/>
          </w:tcPr>
          <w:p w:rsidR="00B9767A" w:rsidRPr="0037085F" w:rsidRDefault="00B9767A" w:rsidP="00FD0E4E">
            <w:pPr>
              <w:tabs>
                <w:tab w:val="left" w:pos="-1134"/>
                <w:tab w:val="left" w:pos="-414"/>
                <w:tab w:val="left" w:pos="0"/>
                <w:tab w:val="left" w:pos="426"/>
                <w:tab w:val="left" w:pos="870"/>
                <w:tab w:val="left" w:pos="7230"/>
                <w:tab w:val="left" w:pos="8789"/>
                <w:tab w:val="left" w:pos="9360"/>
              </w:tabs>
              <w:suppressAutoHyphens/>
              <w:rPr>
                <w:rFonts w:asciiTheme="minorHAnsi" w:hAnsiTheme="minorHAnsi"/>
                <w:sz w:val="24"/>
                <w:szCs w:val="24"/>
              </w:rPr>
            </w:pPr>
            <w:r w:rsidRPr="0037085F">
              <w:rPr>
                <w:rFonts w:asciiTheme="minorHAnsi" w:hAnsiTheme="minorHAnsi"/>
                <w:sz w:val="24"/>
                <w:szCs w:val="24"/>
              </w:rPr>
              <w:t xml:space="preserve">How and when </w:t>
            </w:r>
          </w:p>
          <w:p w:rsidR="00273745" w:rsidRDefault="00B9767A" w:rsidP="00273745">
            <w:pPr>
              <w:tabs>
                <w:tab w:val="left" w:pos="-1134"/>
                <w:tab w:val="left" w:pos="-414"/>
                <w:tab w:val="left" w:pos="0"/>
                <w:tab w:val="left" w:pos="7230"/>
                <w:tab w:val="left" w:pos="8789"/>
                <w:tab w:val="left" w:pos="9360"/>
              </w:tabs>
              <w:suppressAutoHyphens/>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00273745">
              <w:rPr>
                <w:rFonts w:asciiTheme="minorHAnsi" w:hAnsiTheme="minorHAnsi"/>
                <w:sz w:val="24"/>
                <w:szCs w:val="24"/>
              </w:rPr>
              <w:t>) a person may become a member</w:t>
            </w:r>
          </w:p>
          <w:p w:rsidR="00273745" w:rsidRDefault="00B9767A" w:rsidP="00273745">
            <w:pPr>
              <w:tabs>
                <w:tab w:val="left" w:pos="-1134"/>
                <w:tab w:val="left" w:pos="-414"/>
                <w:tab w:val="left" w:pos="0"/>
                <w:tab w:val="left" w:pos="7230"/>
                <w:tab w:val="left" w:pos="8789"/>
                <w:tab w:val="left" w:pos="9360"/>
              </w:tabs>
              <w:suppressAutoHyphens/>
              <w:rPr>
                <w:rFonts w:asciiTheme="minorHAnsi" w:hAnsiTheme="minorHAnsi"/>
                <w:sz w:val="24"/>
                <w:szCs w:val="24"/>
              </w:rPr>
            </w:pPr>
            <w:r w:rsidRPr="0037085F">
              <w:rPr>
                <w:rFonts w:asciiTheme="minorHAnsi" w:hAnsiTheme="minorHAnsi"/>
                <w:sz w:val="24"/>
                <w:szCs w:val="24"/>
              </w:rPr>
              <w:t xml:space="preserve">(ii)  a person may resign from </w:t>
            </w:r>
            <w:r w:rsidR="00273745">
              <w:rPr>
                <w:rFonts w:asciiTheme="minorHAnsi" w:hAnsiTheme="minorHAnsi"/>
                <w:sz w:val="24"/>
                <w:szCs w:val="24"/>
              </w:rPr>
              <w:t>m</w:t>
            </w:r>
            <w:r w:rsidRPr="0037085F">
              <w:rPr>
                <w:rFonts w:asciiTheme="minorHAnsi" w:hAnsiTheme="minorHAnsi"/>
                <w:sz w:val="24"/>
                <w:szCs w:val="24"/>
              </w:rPr>
              <w:t>embership</w:t>
            </w:r>
          </w:p>
          <w:p w:rsidR="00B9767A" w:rsidRPr="0037085F" w:rsidRDefault="00B9767A" w:rsidP="00273745">
            <w:pPr>
              <w:tabs>
                <w:tab w:val="left" w:pos="-1134"/>
                <w:tab w:val="left" w:pos="-414"/>
                <w:tab w:val="left" w:pos="0"/>
                <w:tab w:val="left" w:pos="7230"/>
                <w:tab w:val="left" w:pos="8789"/>
                <w:tab w:val="left" w:pos="9360"/>
              </w:tabs>
              <w:suppressAutoHyphens/>
              <w:rPr>
                <w:rFonts w:asciiTheme="minorHAnsi" w:hAnsiTheme="minorHAnsi"/>
                <w:sz w:val="24"/>
                <w:szCs w:val="24"/>
              </w:rPr>
            </w:pPr>
            <w:r w:rsidRPr="0037085F">
              <w:rPr>
                <w:rFonts w:asciiTheme="minorHAnsi" w:hAnsiTheme="minorHAnsi"/>
                <w:sz w:val="24"/>
                <w:szCs w:val="24"/>
              </w:rPr>
              <w:t xml:space="preserve">(iii) </w:t>
            </w:r>
            <w:proofErr w:type="gramStart"/>
            <w:r w:rsidRPr="0037085F">
              <w:rPr>
                <w:rFonts w:asciiTheme="minorHAnsi" w:hAnsiTheme="minorHAnsi"/>
                <w:sz w:val="24"/>
                <w:szCs w:val="24"/>
              </w:rPr>
              <w:t>a</w:t>
            </w:r>
            <w:proofErr w:type="gramEnd"/>
            <w:r w:rsidRPr="0037085F">
              <w:rPr>
                <w:rFonts w:asciiTheme="minorHAnsi" w:hAnsiTheme="minorHAnsi"/>
                <w:sz w:val="24"/>
                <w:szCs w:val="24"/>
              </w:rPr>
              <w:t xml:space="preserve"> person’s membership ends other than by resignation.</w:t>
            </w:r>
          </w:p>
        </w:tc>
        <w:tc>
          <w:tcPr>
            <w:tcW w:w="1238" w:type="dxa"/>
            <w:vMerge w:val="restart"/>
          </w:tcPr>
          <w:p w:rsidR="00B9767A" w:rsidRPr="0037085F" w:rsidRDefault="00B9767A" w:rsidP="00EA36B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617(1)(c)</w:t>
            </w:r>
          </w:p>
        </w:tc>
        <w:tc>
          <w:tcPr>
            <w:tcW w:w="1302"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73745">
        <w:trPr>
          <w:trHeight w:val="482"/>
        </w:trPr>
        <w:tc>
          <w:tcPr>
            <w:tcW w:w="5665" w:type="dxa"/>
            <w:vMerge/>
          </w:tcPr>
          <w:p w:rsidR="00B9767A" w:rsidRPr="0037085F" w:rsidRDefault="00B9767A" w:rsidP="00FD0E4E">
            <w:pPr>
              <w:tabs>
                <w:tab w:val="left" w:pos="-1134"/>
                <w:tab w:val="left" w:pos="-414"/>
                <w:tab w:val="left" w:pos="0"/>
                <w:tab w:val="left" w:pos="426"/>
                <w:tab w:val="left" w:pos="870"/>
                <w:tab w:val="left" w:pos="7230"/>
                <w:tab w:val="left" w:pos="8789"/>
                <w:tab w:val="left" w:pos="9360"/>
              </w:tabs>
              <w:suppressAutoHyphens/>
              <w:rPr>
                <w:rFonts w:asciiTheme="minorHAnsi" w:hAnsiTheme="minorHAnsi"/>
                <w:sz w:val="24"/>
                <w:szCs w:val="24"/>
              </w:rPr>
            </w:pPr>
          </w:p>
        </w:tc>
        <w:tc>
          <w:tcPr>
            <w:tcW w:w="1238" w:type="dxa"/>
            <w:vMerge/>
          </w:tcPr>
          <w:p w:rsidR="00B9767A" w:rsidRPr="0037085F" w:rsidRDefault="00B9767A"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302"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73745">
        <w:trPr>
          <w:trHeight w:val="482"/>
        </w:trPr>
        <w:tc>
          <w:tcPr>
            <w:tcW w:w="5665" w:type="dxa"/>
            <w:vMerge/>
          </w:tcPr>
          <w:p w:rsidR="00B9767A" w:rsidRPr="0037085F" w:rsidRDefault="00B9767A" w:rsidP="00FD0E4E">
            <w:pPr>
              <w:tabs>
                <w:tab w:val="left" w:pos="-1134"/>
                <w:tab w:val="left" w:pos="-414"/>
                <w:tab w:val="left" w:pos="0"/>
                <w:tab w:val="left" w:pos="426"/>
                <w:tab w:val="left" w:pos="870"/>
                <w:tab w:val="left" w:pos="7230"/>
                <w:tab w:val="left" w:pos="8789"/>
                <w:tab w:val="left" w:pos="9360"/>
              </w:tabs>
              <w:suppressAutoHyphens/>
              <w:rPr>
                <w:rFonts w:asciiTheme="minorHAnsi" w:hAnsiTheme="minorHAnsi"/>
                <w:sz w:val="24"/>
                <w:szCs w:val="24"/>
              </w:rPr>
            </w:pPr>
          </w:p>
        </w:tc>
        <w:tc>
          <w:tcPr>
            <w:tcW w:w="1238" w:type="dxa"/>
            <w:vMerge/>
          </w:tcPr>
          <w:p w:rsidR="00B9767A" w:rsidRPr="0037085F" w:rsidRDefault="00B9767A"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302"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rPr>
          <w:trHeight w:val="686"/>
        </w:trPr>
        <w:tc>
          <w:tcPr>
            <w:tcW w:w="5665" w:type="dxa"/>
            <w:vMerge w:val="restart"/>
          </w:tcPr>
          <w:p w:rsidR="00B9767A" w:rsidRPr="0037085F" w:rsidRDefault="00B9767A" w:rsidP="00FD0E4E">
            <w:pPr>
              <w:tabs>
                <w:tab w:val="left" w:pos="0"/>
                <w:tab w:val="left" w:pos="426"/>
                <w:tab w:val="left" w:pos="851"/>
                <w:tab w:val="left" w:pos="964"/>
                <w:tab w:val="left" w:pos="7290"/>
                <w:tab w:val="left" w:pos="8447"/>
                <w:tab w:val="left" w:pos="8789"/>
                <w:tab w:val="left" w:pos="9360"/>
              </w:tabs>
              <w:suppressAutoHyphens/>
              <w:rPr>
                <w:rFonts w:asciiTheme="minorHAnsi" w:hAnsiTheme="minorHAnsi"/>
                <w:sz w:val="24"/>
                <w:szCs w:val="24"/>
              </w:rPr>
            </w:pPr>
            <w:r w:rsidRPr="0037085F">
              <w:rPr>
                <w:rFonts w:asciiTheme="minorHAnsi" w:hAnsiTheme="minorHAnsi"/>
                <w:sz w:val="24"/>
                <w:szCs w:val="24"/>
              </w:rPr>
              <w:t xml:space="preserve">That membership applicants must be informed in writing </w:t>
            </w:r>
            <w:r w:rsidR="00273745">
              <w:rPr>
                <w:rFonts w:asciiTheme="minorHAnsi" w:hAnsiTheme="minorHAnsi"/>
                <w:sz w:val="24"/>
                <w:szCs w:val="24"/>
              </w:rPr>
              <w:t>of</w:t>
            </w:r>
          </w:p>
          <w:p w:rsidR="00B9767A" w:rsidRPr="0037085F" w:rsidRDefault="00B9767A" w:rsidP="00273745">
            <w:pPr>
              <w:tabs>
                <w:tab w:val="left" w:pos="0"/>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)a member’s financial obligations</w:t>
            </w:r>
          </w:p>
          <w:p w:rsidR="00B9767A" w:rsidRPr="0037085F" w:rsidRDefault="00B9767A" w:rsidP="00273745">
            <w:pPr>
              <w:tabs>
                <w:tab w:val="left" w:pos="-1134"/>
                <w:tab w:val="left" w:pos="-414"/>
                <w:tab w:val="left" w:pos="72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 xml:space="preserve">(ii) </w:t>
            </w:r>
            <w:proofErr w:type="gramStart"/>
            <w:r w:rsidRPr="0037085F">
              <w:rPr>
                <w:rFonts w:asciiTheme="minorHAnsi" w:hAnsiTheme="minorHAnsi"/>
                <w:sz w:val="24"/>
                <w:szCs w:val="24"/>
              </w:rPr>
              <w:t>how</w:t>
            </w:r>
            <w:proofErr w:type="gramEnd"/>
            <w:r w:rsidRPr="0037085F">
              <w:rPr>
                <w:rFonts w:asciiTheme="minorHAnsi" w:hAnsiTheme="minorHAnsi"/>
                <w:sz w:val="24"/>
                <w:szCs w:val="24"/>
              </w:rPr>
              <w:t xml:space="preserve"> and when a member may resign from membership.</w:t>
            </w:r>
          </w:p>
        </w:tc>
        <w:tc>
          <w:tcPr>
            <w:tcW w:w="1238" w:type="dxa"/>
            <w:vMerge w:val="restart"/>
          </w:tcPr>
          <w:p w:rsidR="00B9767A" w:rsidRPr="0037085F" w:rsidRDefault="00B9767A"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617(1)(o)</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rPr>
          <w:trHeight w:val="685"/>
        </w:trPr>
        <w:tc>
          <w:tcPr>
            <w:tcW w:w="5665" w:type="dxa"/>
            <w:vMerge/>
          </w:tcPr>
          <w:p w:rsidR="00B9767A" w:rsidRPr="0037085F" w:rsidRDefault="00B9767A" w:rsidP="00FD0E4E">
            <w:pPr>
              <w:tabs>
                <w:tab w:val="left" w:pos="0"/>
                <w:tab w:val="left" w:pos="426"/>
                <w:tab w:val="left" w:pos="851"/>
                <w:tab w:val="left" w:pos="964"/>
                <w:tab w:val="left" w:pos="7290"/>
                <w:tab w:val="left" w:pos="8447"/>
                <w:tab w:val="left" w:pos="8789"/>
                <w:tab w:val="left" w:pos="9360"/>
              </w:tabs>
              <w:suppressAutoHyphens/>
              <w:rPr>
                <w:rFonts w:asciiTheme="minorHAnsi" w:hAnsiTheme="minorHAnsi"/>
                <w:sz w:val="24"/>
                <w:szCs w:val="24"/>
              </w:rPr>
            </w:pPr>
          </w:p>
        </w:tc>
        <w:tc>
          <w:tcPr>
            <w:tcW w:w="1238" w:type="dxa"/>
            <w:vMerge/>
          </w:tcPr>
          <w:p w:rsidR="00B9767A" w:rsidRPr="0037085F" w:rsidRDefault="00B9767A"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r w:rsidR="00B9767A" w:rsidRPr="0037085F" w:rsidTr="002F4C17">
        <w:tc>
          <w:tcPr>
            <w:tcW w:w="5665" w:type="dxa"/>
          </w:tcPr>
          <w:p w:rsidR="00B9695A" w:rsidRPr="0037085F" w:rsidRDefault="00B9767A" w:rsidP="00EA36B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 xml:space="preserve">That unless exempted under Part 12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must keep a member’s register, arranged according to branches</w:t>
            </w:r>
            <w:r w:rsidR="00B9695A">
              <w:rPr>
                <w:rFonts w:asciiTheme="minorHAnsi" w:hAnsiTheme="minorHAnsi"/>
                <w:sz w:val="24"/>
                <w:szCs w:val="24"/>
              </w:rPr>
              <w:t xml:space="preserve"> if </w:t>
            </w:r>
            <w:proofErr w:type="spellStart"/>
            <w:proofErr w:type="gramStart"/>
            <w:r w:rsidR="00B9695A">
              <w:rPr>
                <w:rFonts w:asciiTheme="minorHAnsi" w:hAnsiTheme="minorHAnsi"/>
                <w:sz w:val="24"/>
                <w:szCs w:val="24"/>
              </w:rPr>
              <w:t>its</w:t>
            </w:r>
            <w:proofErr w:type="spellEnd"/>
            <w:r w:rsidR="00B9695A">
              <w:rPr>
                <w:rFonts w:asciiTheme="minorHAnsi" w:hAnsiTheme="minorHAnsi"/>
                <w:sz w:val="24"/>
                <w:szCs w:val="24"/>
              </w:rPr>
              <w:t xml:space="preserve"> has</w:t>
            </w:r>
            <w:proofErr w:type="gramEnd"/>
            <w:r w:rsidR="00B9695A">
              <w:rPr>
                <w:rFonts w:asciiTheme="minorHAnsi" w:hAnsiTheme="minorHAnsi"/>
                <w:sz w:val="24"/>
                <w:szCs w:val="24"/>
              </w:rPr>
              <w:t xml:space="preserve"> branches.</w:t>
            </w:r>
          </w:p>
        </w:tc>
        <w:tc>
          <w:tcPr>
            <w:tcW w:w="1238" w:type="dxa"/>
          </w:tcPr>
          <w:p w:rsidR="00B9767A" w:rsidRPr="0037085F" w:rsidRDefault="00B9767A" w:rsidP="00EA36B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617(1)(m)</w:t>
            </w:r>
          </w:p>
        </w:tc>
        <w:tc>
          <w:tcPr>
            <w:tcW w:w="1302" w:type="dxa"/>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tc>
      </w:tr>
    </w:tbl>
    <w:p w:rsidR="00235C4E" w:rsidRPr="0037085F" w:rsidRDefault="00235C4E"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p>
    <w:p w:rsidR="00E244EC" w:rsidRPr="0037085F" w:rsidRDefault="00E244EC" w:rsidP="00E244EC">
      <w:pPr>
        <w:tabs>
          <w:tab w:val="left" w:pos="-1134"/>
          <w:tab w:val="left" w:pos="-414"/>
          <w:tab w:val="left" w:pos="0"/>
          <w:tab w:val="left" w:pos="426"/>
          <w:tab w:val="left" w:pos="870"/>
          <w:tab w:val="left" w:pos="7230"/>
          <w:tab w:val="left" w:pos="8753"/>
          <w:tab w:val="left" w:pos="9360"/>
        </w:tabs>
        <w:suppressAutoHyphens/>
        <w:rPr>
          <w:rFonts w:asciiTheme="minorHAnsi" w:hAnsiTheme="minorHAnsi"/>
          <w:sz w:val="24"/>
          <w:szCs w:val="24"/>
        </w:rPr>
      </w:pPr>
      <w:r w:rsidRPr="0037085F">
        <w:rPr>
          <w:rFonts w:asciiTheme="minorHAnsi" w:hAnsiTheme="minorHAnsi"/>
          <w:sz w:val="24"/>
          <w:szCs w:val="24"/>
        </w:rPr>
        <w:tab/>
      </w:r>
      <w:r w:rsidRPr="0037085F">
        <w:rPr>
          <w:rFonts w:asciiTheme="minorHAnsi" w:hAnsiTheme="minorHAnsi"/>
          <w:sz w:val="24"/>
          <w:szCs w:val="24"/>
        </w:rPr>
        <w:tab/>
      </w:r>
    </w:p>
    <w:tbl>
      <w:tblPr>
        <w:tblStyle w:val="TableGrid"/>
        <w:tblW w:w="9288" w:type="dxa"/>
        <w:tblLook w:val="01E0" w:firstRow="1" w:lastRow="1" w:firstColumn="1" w:lastColumn="1" w:noHBand="0" w:noVBand="0"/>
      </w:tblPr>
      <w:tblGrid>
        <w:gridCol w:w="5665"/>
        <w:gridCol w:w="1238"/>
        <w:gridCol w:w="1302"/>
        <w:gridCol w:w="1083"/>
      </w:tblGrid>
      <w:tr w:rsidR="00FD0E4E" w:rsidRPr="0037085F" w:rsidTr="001A5521">
        <w:tc>
          <w:tcPr>
            <w:tcW w:w="5665" w:type="dxa"/>
            <w:shd w:val="clear" w:color="auto" w:fill="DEEAF6" w:themeFill="accent1" w:themeFillTint="33"/>
          </w:tcPr>
          <w:p w:rsidR="0012398F" w:rsidRPr="0037085F" w:rsidRDefault="00FD0E4E"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 xml:space="preserve">Rules must state </w:t>
            </w:r>
            <w:r w:rsidR="0012398F" w:rsidRPr="0037085F">
              <w:rPr>
                <w:rFonts w:asciiTheme="minorHAnsi" w:hAnsiTheme="minorHAnsi"/>
                <w:b/>
                <w:sz w:val="24"/>
                <w:szCs w:val="24"/>
              </w:rPr>
              <w:t>–</w:t>
            </w:r>
            <w:r w:rsidRPr="0037085F">
              <w:rPr>
                <w:rFonts w:asciiTheme="minorHAnsi" w:hAnsiTheme="minorHAnsi"/>
                <w:b/>
                <w:sz w:val="24"/>
                <w:szCs w:val="24"/>
              </w:rPr>
              <w:t xml:space="preserve"> </w:t>
            </w:r>
          </w:p>
          <w:p w:rsidR="00FD0E4E" w:rsidRPr="0037085F" w:rsidRDefault="0012398F"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Committees &amp; Meetings</w:t>
            </w:r>
          </w:p>
        </w:tc>
        <w:tc>
          <w:tcPr>
            <w:tcW w:w="1238" w:type="dxa"/>
            <w:shd w:val="clear" w:color="auto" w:fill="DEEAF6" w:themeFill="accent1" w:themeFillTint="33"/>
          </w:tcPr>
          <w:p w:rsidR="00FD0E4E" w:rsidRPr="0037085F" w:rsidRDefault="00FD0E4E"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302" w:type="dxa"/>
            <w:shd w:val="clear" w:color="auto" w:fill="DEEAF6" w:themeFill="accent1" w:themeFillTint="33"/>
          </w:tcPr>
          <w:p w:rsidR="00FD0E4E" w:rsidRPr="0037085F" w:rsidRDefault="00FD0E4E"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FD0E4E"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12398F">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 xml:space="preserve">The functions and powers of the committees of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and its branches.</w:t>
            </w:r>
          </w:p>
        </w:tc>
        <w:tc>
          <w:tcPr>
            <w:tcW w:w="1238" w:type="dxa"/>
          </w:tcPr>
          <w:p w:rsidR="00B9767A" w:rsidRPr="0037085F" w:rsidRDefault="00B9767A" w:rsidP="00C60726">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617(1)(d)</w:t>
            </w:r>
          </w:p>
        </w:tc>
        <w:tc>
          <w:tcPr>
            <w:tcW w:w="1302"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How meetings of committees, branches and members are called.</w:t>
            </w:r>
          </w:p>
        </w:tc>
        <w:tc>
          <w:tcPr>
            <w:tcW w:w="1238" w:type="dxa"/>
          </w:tcPr>
          <w:p w:rsidR="00B9767A" w:rsidRPr="0037085F" w:rsidRDefault="00B9767A" w:rsidP="00C60726">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617(1)(e)</w:t>
            </w:r>
          </w:p>
        </w:tc>
        <w:tc>
          <w:tcPr>
            <w:tcW w:w="1302"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 xml:space="preserve">How committees are controlled by members of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w:t>
            </w:r>
          </w:p>
        </w:tc>
        <w:tc>
          <w:tcPr>
            <w:tcW w:w="1238" w:type="dxa"/>
          </w:tcPr>
          <w:p w:rsidR="00B9767A" w:rsidRPr="0037085F" w:rsidRDefault="00B9767A" w:rsidP="00C60726">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617(1)(f)</w:t>
            </w:r>
          </w:p>
        </w:tc>
        <w:tc>
          <w:tcPr>
            <w:tcW w:w="1302"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12398F">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How committees of branches are controlled by members of the branch.</w:t>
            </w:r>
          </w:p>
        </w:tc>
        <w:tc>
          <w:tcPr>
            <w:tcW w:w="1238"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r w:rsidRPr="0037085F">
              <w:rPr>
                <w:rFonts w:asciiTheme="minorHAnsi" w:hAnsiTheme="minorHAnsi"/>
                <w:sz w:val="24"/>
                <w:szCs w:val="24"/>
              </w:rPr>
              <w:t>617(1)(g)</w:t>
            </w:r>
            <w:r w:rsidRPr="0037085F">
              <w:rPr>
                <w:rFonts w:asciiTheme="minorHAnsi" w:hAnsiTheme="minorHAnsi"/>
                <w:sz w:val="24"/>
                <w:szCs w:val="24"/>
              </w:rPr>
              <w:tab/>
            </w:r>
          </w:p>
        </w:tc>
        <w:tc>
          <w:tcPr>
            <w:tcW w:w="1302" w:type="dxa"/>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c>
      </w:tr>
    </w:tbl>
    <w:p w:rsidR="00E244EC" w:rsidRPr="0037085F" w:rsidRDefault="00E244EC"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p w:rsidR="008D152B" w:rsidRPr="0037085F" w:rsidRDefault="008D152B" w:rsidP="00E244EC">
      <w:pPr>
        <w:tabs>
          <w:tab w:val="left" w:pos="0"/>
          <w:tab w:val="left" w:pos="426"/>
          <w:tab w:val="left" w:pos="851"/>
          <w:tab w:val="left" w:pos="964"/>
          <w:tab w:val="left" w:pos="7290"/>
          <w:tab w:val="left" w:pos="8447"/>
          <w:tab w:val="left" w:pos="9360"/>
        </w:tabs>
        <w:suppressAutoHyphens/>
        <w:rPr>
          <w:rFonts w:asciiTheme="minorHAnsi" w:hAnsiTheme="minorHAnsi"/>
          <w:sz w:val="24"/>
          <w:szCs w:val="24"/>
        </w:rPr>
      </w:pPr>
    </w:p>
    <w:tbl>
      <w:tblPr>
        <w:tblStyle w:val="TableGrid"/>
        <w:tblW w:w="9288" w:type="dxa"/>
        <w:tblLook w:val="01E0" w:firstRow="1" w:lastRow="1" w:firstColumn="1" w:lastColumn="1" w:noHBand="0" w:noVBand="0"/>
      </w:tblPr>
      <w:tblGrid>
        <w:gridCol w:w="5665"/>
        <w:gridCol w:w="1238"/>
        <w:gridCol w:w="1302"/>
        <w:gridCol w:w="1083"/>
      </w:tblGrid>
      <w:tr w:rsidR="0012398F" w:rsidRPr="0037085F" w:rsidTr="001A5521">
        <w:tc>
          <w:tcPr>
            <w:tcW w:w="5665" w:type="dxa"/>
            <w:shd w:val="clear" w:color="auto" w:fill="DEEAF6" w:themeFill="accent1" w:themeFillTint="33"/>
          </w:tcPr>
          <w:p w:rsidR="0012398F" w:rsidRPr="0037085F" w:rsidRDefault="0012398F"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 xml:space="preserve">Rules must state – </w:t>
            </w:r>
          </w:p>
          <w:p w:rsidR="0012398F" w:rsidRPr="0037085F" w:rsidRDefault="0012398F" w:rsidP="00793D1A">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Funds and Property</w:t>
            </w:r>
          </w:p>
        </w:tc>
        <w:tc>
          <w:tcPr>
            <w:tcW w:w="1238" w:type="dxa"/>
            <w:shd w:val="clear" w:color="auto" w:fill="DEEAF6" w:themeFill="accent1" w:themeFillTint="33"/>
          </w:tcPr>
          <w:p w:rsidR="0012398F" w:rsidRPr="0037085F" w:rsidRDefault="0012398F"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302" w:type="dxa"/>
            <w:shd w:val="clear" w:color="auto" w:fill="DEEAF6" w:themeFill="accent1" w:themeFillTint="33"/>
          </w:tcPr>
          <w:p w:rsidR="0012398F" w:rsidRPr="0037085F" w:rsidRDefault="0012398F" w:rsidP="00793D1A">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12398F"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12398F">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 xml:space="preserve">How 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property is to be controlled and funds invested.</w:t>
            </w:r>
          </w:p>
        </w:tc>
        <w:tc>
          <w:tcPr>
            <w:tcW w:w="1238" w:type="dxa"/>
          </w:tcPr>
          <w:p w:rsidR="00B9767A" w:rsidRPr="0037085F" w:rsidRDefault="00B9767A" w:rsidP="00C60726">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617(1)(j)</w:t>
            </w:r>
          </w:p>
        </w:tc>
        <w:tc>
          <w:tcPr>
            <w:tcW w:w="1302"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b/>
                <w:sz w:val="24"/>
                <w:szCs w:val="24"/>
              </w:rPr>
            </w:pPr>
            <w:r w:rsidRPr="0037085F">
              <w:rPr>
                <w:rFonts w:asciiTheme="minorHAnsi" w:hAnsiTheme="minorHAnsi"/>
                <w:sz w:val="24"/>
                <w:szCs w:val="24"/>
              </w:rPr>
              <w:t xml:space="preserve">Any conditions for spending 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funds.</w:t>
            </w:r>
          </w:p>
        </w:tc>
        <w:tc>
          <w:tcPr>
            <w:tcW w:w="1238"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617(1)(k)</w:t>
            </w:r>
          </w:p>
        </w:tc>
        <w:tc>
          <w:tcPr>
            <w:tcW w:w="1302"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12415D">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That unless exempted under Part 1</w:t>
            </w:r>
            <w:r w:rsidR="0012415D">
              <w:rPr>
                <w:rFonts w:asciiTheme="minorHAnsi" w:hAnsiTheme="minorHAnsi"/>
                <w:sz w:val="24"/>
                <w:szCs w:val="24"/>
              </w:rPr>
              <w:t>2</w:t>
            </w:r>
            <w:r w:rsidRPr="0037085F">
              <w:rPr>
                <w:rFonts w:asciiTheme="minorHAnsi" w:hAnsiTheme="minorHAnsi"/>
                <w:sz w:val="24"/>
                <w:szCs w:val="24"/>
              </w:rPr>
              <w:t xml:space="preserve"> the accounts must be audited yearly or in another more frequent period.</w:t>
            </w:r>
          </w:p>
        </w:tc>
        <w:tc>
          <w:tcPr>
            <w:tcW w:w="1238" w:type="dxa"/>
          </w:tcPr>
          <w:p w:rsidR="00B9767A" w:rsidRPr="0037085F" w:rsidRDefault="00B9767A" w:rsidP="00C60726">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617(1)(l)</w:t>
            </w:r>
          </w:p>
        </w:tc>
        <w:tc>
          <w:tcPr>
            <w:tcW w:w="1302"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r>
      <w:tr w:rsidR="00B9767A" w:rsidRPr="0037085F" w:rsidTr="002F4C17">
        <w:tc>
          <w:tcPr>
            <w:tcW w:w="5665" w:type="dxa"/>
          </w:tcPr>
          <w:p w:rsidR="00B9767A" w:rsidRPr="0037085F" w:rsidRDefault="00B9767A" w:rsidP="0012398F">
            <w:pPr>
              <w:tabs>
                <w:tab w:val="left" w:pos="-720"/>
                <w:tab w:val="left" w:pos="0"/>
                <w:tab w:val="left" w:pos="426"/>
                <w:tab w:val="left" w:pos="720"/>
                <w:tab w:val="left" w:pos="1440"/>
                <w:tab w:val="left" w:pos="2160"/>
                <w:tab w:val="left" w:pos="7230"/>
                <w:tab w:val="left" w:pos="729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That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or branch must not make loans, grants or donations </w:t>
            </w:r>
            <w:proofErr w:type="spellStart"/>
            <w:r w:rsidRPr="0037085F">
              <w:rPr>
                <w:rFonts w:asciiTheme="minorHAnsi" w:hAnsiTheme="minorHAnsi"/>
                <w:sz w:val="24"/>
                <w:szCs w:val="24"/>
              </w:rPr>
              <w:t>totalling</w:t>
            </w:r>
            <w:proofErr w:type="spellEnd"/>
            <w:r w:rsidRPr="0037085F">
              <w:rPr>
                <w:rFonts w:asciiTheme="minorHAnsi" w:hAnsiTheme="minorHAnsi"/>
                <w:sz w:val="24"/>
                <w:szCs w:val="24"/>
              </w:rPr>
              <w:t xml:space="preserve"> more than $1000 to the same person unless the management committee has approved the payment, is satisfied the payment is not</w:t>
            </w:r>
          </w:p>
          <w:p w:rsidR="00B9767A" w:rsidRPr="0037085F" w:rsidRDefault="00B9767A" w:rsidP="0012398F">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roofErr w:type="gramStart"/>
            <w:r w:rsidRPr="0037085F">
              <w:rPr>
                <w:rFonts w:asciiTheme="minorHAnsi" w:hAnsiTheme="minorHAnsi"/>
                <w:sz w:val="24"/>
                <w:szCs w:val="24"/>
              </w:rPr>
              <w:t>otherwise</w:t>
            </w:r>
            <w:proofErr w:type="gramEnd"/>
            <w:r w:rsidRPr="0037085F">
              <w:rPr>
                <w:rFonts w:asciiTheme="minorHAnsi" w:hAnsiTheme="minorHAnsi"/>
                <w:sz w:val="24"/>
                <w:szCs w:val="24"/>
              </w:rPr>
              <w:t xml:space="preserve"> prohibited under the rules and, if payment is a loan is made on satisfactory terms.</w:t>
            </w:r>
          </w:p>
        </w:tc>
        <w:tc>
          <w:tcPr>
            <w:tcW w:w="1238" w:type="dxa"/>
          </w:tcPr>
          <w:p w:rsidR="00B9767A" w:rsidRPr="0037085F" w:rsidRDefault="00B9767A" w:rsidP="00C60726">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r w:rsidRPr="0037085F">
              <w:rPr>
                <w:rFonts w:asciiTheme="minorHAnsi" w:hAnsiTheme="minorHAnsi"/>
                <w:sz w:val="24"/>
                <w:szCs w:val="24"/>
              </w:rPr>
              <w:t>619(1)</w:t>
            </w:r>
          </w:p>
        </w:tc>
        <w:tc>
          <w:tcPr>
            <w:tcW w:w="1302" w:type="dxa"/>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c>
          <w:tcPr>
            <w:tcW w:w="1083" w:type="dxa"/>
            <w:shd w:val="clear" w:color="auto" w:fill="auto"/>
          </w:tcPr>
          <w:p w:rsidR="00B9767A" w:rsidRPr="0037085F" w:rsidRDefault="00B9767A" w:rsidP="00E244EC">
            <w:pPr>
              <w:tabs>
                <w:tab w:val="left" w:pos="54"/>
                <w:tab w:val="left" w:pos="426"/>
                <w:tab w:val="left" w:pos="544"/>
                <w:tab w:val="left" w:pos="964"/>
                <w:tab w:val="left" w:pos="7290"/>
                <w:tab w:val="left" w:pos="84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rPr>
                <w:rFonts w:asciiTheme="minorHAnsi" w:hAnsiTheme="minorHAnsi"/>
                <w:sz w:val="24"/>
                <w:szCs w:val="24"/>
              </w:rPr>
            </w:pPr>
          </w:p>
        </w:tc>
      </w:tr>
    </w:tbl>
    <w:p w:rsidR="00E244EC" w:rsidRDefault="00E244EC"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p w:rsidR="004F489E" w:rsidRDefault="004F489E"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p w:rsidR="004F489E" w:rsidRPr="0037085F" w:rsidRDefault="004F489E"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bl>
      <w:tblPr>
        <w:tblStyle w:val="TableGrid"/>
        <w:tblW w:w="9288" w:type="dxa"/>
        <w:tblLook w:val="01E0" w:firstRow="1" w:lastRow="1" w:firstColumn="1" w:lastColumn="1" w:noHBand="0" w:noVBand="0"/>
      </w:tblPr>
      <w:tblGrid>
        <w:gridCol w:w="5663"/>
        <w:gridCol w:w="1136"/>
        <w:gridCol w:w="1406"/>
        <w:gridCol w:w="1083"/>
      </w:tblGrid>
      <w:tr w:rsidR="00F13D07" w:rsidRPr="0037085F" w:rsidTr="001A5521">
        <w:tc>
          <w:tcPr>
            <w:tcW w:w="5663" w:type="dxa"/>
            <w:shd w:val="clear" w:color="auto" w:fill="DEEAF6" w:themeFill="accent1" w:themeFillTint="33"/>
          </w:tcPr>
          <w:p w:rsidR="00F13D07" w:rsidRPr="0037085F" w:rsidRDefault="00F13D07" w:rsidP="00C31F86">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 xml:space="preserve">Rules must state – </w:t>
            </w:r>
          </w:p>
          <w:p w:rsidR="00F13D07" w:rsidRPr="0037085F" w:rsidRDefault="00F13D07" w:rsidP="00C31F86">
            <w:pPr>
              <w:tabs>
                <w:tab w:val="left" w:pos="-1134"/>
                <w:tab w:val="left" w:pos="-414"/>
                <w:tab w:val="left" w:pos="0"/>
                <w:tab w:val="left" w:pos="426"/>
                <w:tab w:val="left" w:pos="870"/>
                <w:tab w:val="left" w:pos="7230"/>
                <w:tab w:val="left" w:pos="8753"/>
                <w:tab w:val="left" w:pos="9360"/>
              </w:tabs>
              <w:suppressAutoHyphens/>
              <w:rPr>
                <w:rFonts w:asciiTheme="minorHAnsi" w:hAnsiTheme="minorHAnsi"/>
                <w:b/>
                <w:sz w:val="24"/>
                <w:szCs w:val="24"/>
              </w:rPr>
            </w:pPr>
            <w:r w:rsidRPr="0037085F">
              <w:rPr>
                <w:rFonts w:asciiTheme="minorHAnsi" w:hAnsiTheme="minorHAnsi"/>
                <w:b/>
                <w:sz w:val="24"/>
                <w:szCs w:val="24"/>
              </w:rPr>
              <w:t>Officers</w:t>
            </w:r>
          </w:p>
        </w:tc>
        <w:tc>
          <w:tcPr>
            <w:tcW w:w="1136" w:type="dxa"/>
            <w:shd w:val="clear" w:color="auto" w:fill="DEEAF6" w:themeFill="accent1" w:themeFillTint="33"/>
          </w:tcPr>
          <w:p w:rsidR="00F13D07" w:rsidRPr="0037085F" w:rsidRDefault="00F13D07"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406" w:type="dxa"/>
            <w:shd w:val="clear" w:color="auto" w:fill="DEEAF6" w:themeFill="accent1" w:themeFillTint="33"/>
          </w:tcPr>
          <w:p w:rsidR="00F13D07" w:rsidRPr="0037085F" w:rsidRDefault="00F13D07"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F13D07"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3" w:type="dxa"/>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lastRenderedPageBreak/>
              <w:t xml:space="preserve">The functions and powers of office holders and branch office holders. </w:t>
            </w:r>
          </w:p>
        </w:tc>
        <w:tc>
          <w:tcPr>
            <w:tcW w:w="1136" w:type="dxa"/>
          </w:tcPr>
          <w:p w:rsidR="00B9767A" w:rsidRPr="0037085F" w:rsidRDefault="00B9767A" w:rsidP="0040058F">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t>617(1)(d)</w:t>
            </w:r>
          </w:p>
        </w:tc>
        <w:tc>
          <w:tcPr>
            <w:tcW w:w="1406" w:type="dxa"/>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r>
      <w:tr w:rsidR="00B9767A" w:rsidRPr="0037085F" w:rsidTr="002F4C17">
        <w:tc>
          <w:tcPr>
            <w:tcW w:w="5663" w:type="dxa"/>
          </w:tcPr>
          <w:p w:rsidR="00B9767A" w:rsidRPr="0037085F" w:rsidRDefault="00B9767A" w:rsidP="00F13D07">
            <w:pPr>
              <w:tabs>
                <w:tab w:val="left" w:pos="-720"/>
                <w:tab w:val="left" w:pos="0"/>
                <w:tab w:val="left" w:pos="426"/>
                <w:tab w:val="left" w:pos="720"/>
                <w:tab w:val="left" w:pos="1440"/>
                <w:tab w:val="left" w:pos="2160"/>
                <w:tab w:val="left" w:pos="7230"/>
                <w:tab w:val="left" w:pos="729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That an elected officer may </w:t>
            </w:r>
            <w:r w:rsidRPr="0037085F">
              <w:rPr>
                <w:rFonts w:asciiTheme="minorHAnsi" w:hAnsiTheme="minorHAnsi"/>
                <w:b/>
                <w:sz w:val="24"/>
                <w:szCs w:val="24"/>
                <w:u w:val="single"/>
              </w:rPr>
              <w:t>only</w:t>
            </w:r>
            <w:r w:rsidRPr="0037085F">
              <w:rPr>
                <w:rFonts w:asciiTheme="minorHAnsi" w:hAnsiTheme="minorHAnsi"/>
                <w:sz w:val="24"/>
                <w:szCs w:val="24"/>
              </w:rPr>
              <w:t xml:space="preserve"> be removed from office on the ground that the officer has ceased to be eligible to hold the office or has been found guilty under the rules of</w:t>
            </w:r>
          </w:p>
          <w:p w:rsidR="00B9767A" w:rsidRPr="0037085F" w:rsidRDefault="00B9767A" w:rsidP="00F13D07">
            <w:pPr>
              <w:tabs>
                <w:tab w:val="left" w:pos="-720"/>
                <w:tab w:val="left" w:pos="0"/>
                <w:tab w:val="left" w:pos="426"/>
                <w:tab w:val="left" w:pos="720"/>
                <w:tab w:val="left" w:pos="1440"/>
                <w:tab w:val="left" w:pos="2160"/>
                <w:tab w:val="left" w:pos="7230"/>
                <w:tab w:val="left" w:pos="7290"/>
                <w:tab w:val="left" w:pos="8502"/>
                <w:tab w:val="left" w:pos="9360"/>
              </w:tabs>
              <w:suppressAutoHyphens/>
              <w:jc w:val="both"/>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 xml:space="preserve">) misappropriation of 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property or</w:t>
            </w:r>
          </w:p>
          <w:p w:rsidR="00B9767A" w:rsidRPr="0037085F" w:rsidRDefault="00B9767A" w:rsidP="00F13D07">
            <w:pPr>
              <w:tabs>
                <w:tab w:val="left" w:pos="-720"/>
                <w:tab w:val="left" w:pos="0"/>
                <w:tab w:val="left" w:pos="426"/>
                <w:tab w:val="left" w:pos="720"/>
                <w:tab w:val="left" w:pos="1440"/>
                <w:tab w:val="left" w:pos="2160"/>
                <w:tab w:val="left" w:pos="7230"/>
                <w:tab w:val="left" w:pos="7290"/>
                <w:tab w:val="left" w:pos="8502"/>
                <w:tab w:val="left" w:pos="9360"/>
              </w:tabs>
              <w:suppressAutoHyphens/>
              <w:jc w:val="both"/>
              <w:rPr>
                <w:rFonts w:asciiTheme="minorHAnsi" w:hAnsiTheme="minorHAnsi"/>
                <w:sz w:val="24"/>
                <w:szCs w:val="24"/>
              </w:rPr>
            </w:pPr>
            <w:r w:rsidRPr="0037085F">
              <w:rPr>
                <w:rFonts w:asciiTheme="minorHAnsi" w:hAnsiTheme="minorHAnsi"/>
                <w:sz w:val="24"/>
                <w:szCs w:val="24"/>
              </w:rPr>
              <w:t>(ii) a substantial contravention of rules or</w:t>
            </w:r>
          </w:p>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(iii) gross </w:t>
            </w:r>
            <w:proofErr w:type="spellStart"/>
            <w:r w:rsidRPr="0037085F">
              <w:rPr>
                <w:rFonts w:asciiTheme="minorHAnsi" w:hAnsiTheme="minorHAnsi"/>
                <w:sz w:val="24"/>
                <w:szCs w:val="24"/>
              </w:rPr>
              <w:t>misbehaviour</w:t>
            </w:r>
            <w:proofErr w:type="spellEnd"/>
            <w:r w:rsidRPr="0037085F">
              <w:rPr>
                <w:rFonts w:asciiTheme="minorHAnsi" w:hAnsiTheme="minorHAnsi"/>
                <w:sz w:val="24"/>
                <w:szCs w:val="24"/>
              </w:rPr>
              <w:t xml:space="preserve"> or gross neglect of duty in the office and</w:t>
            </w:r>
          </w:p>
        </w:tc>
        <w:tc>
          <w:tcPr>
            <w:tcW w:w="1136" w:type="dxa"/>
          </w:tcPr>
          <w:p w:rsidR="00B9767A" w:rsidRPr="0037085F" w:rsidRDefault="00B9767A" w:rsidP="0040058F">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t>618(a)</w:t>
            </w:r>
          </w:p>
        </w:tc>
        <w:tc>
          <w:tcPr>
            <w:tcW w:w="1406" w:type="dxa"/>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r>
      <w:tr w:rsidR="00B9767A" w:rsidRPr="0037085F" w:rsidTr="002F4C17">
        <w:tc>
          <w:tcPr>
            <w:tcW w:w="5663" w:type="dxa"/>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t>The procedure for removing an elected officer.</w:t>
            </w:r>
          </w:p>
        </w:tc>
        <w:tc>
          <w:tcPr>
            <w:tcW w:w="1136" w:type="dxa"/>
          </w:tcPr>
          <w:p w:rsidR="00B9767A" w:rsidRPr="0037085F" w:rsidRDefault="00B9767A" w:rsidP="0040058F">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r w:rsidRPr="0037085F">
              <w:rPr>
                <w:rFonts w:asciiTheme="minorHAnsi" w:hAnsiTheme="minorHAnsi"/>
                <w:sz w:val="24"/>
                <w:szCs w:val="24"/>
              </w:rPr>
              <w:t>618(b)</w:t>
            </w:r>
          </w:p>
        </w:tc>
        <w:tc>
          <w:tcPr>
            <w:tcW w:w="1406" w:type="dxa"/>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1134"/>
                <w:tab w:val="left" w:pos="-414"/>
                <w:tab w:val="left" w:pos="0"/>
                <w:tab w:val="left" w:pos="426"/>
                <w:tab w:val="left" w:pos="1026"/>
                <w:tab w:val="left" w:pos="1746"/>
                <w:tab w:val="left" w:pos="2466"/>
                <w:tab w:val="left" w:pos="3186"/>
                <w:tab w:val="left" w:pos="3906"/>
                <w:tab w:val="left" w:pos="4626"/>
                <w:tab w:val="left" w:pos="5346"/>
                <w:tab w:val="left" w:pos="6066"/>
                <w:tab w:val="left" w:pos="6786"/>
                <w:tab w:val="left" w:pos="7710"/>
                <w:tab w:val="left" w:pos="8226"/>
                <w:tab w:val="left" w:pos="8946"/>
                <w:tab w:val="left" w:pos="9360"/>
              </w:tabs>
              <w:suppressAutoHyphens/>
              <w:jc w:val="both"/>
              <w:rPr>
                <w:rFonts w:asciiTheme="minorHAnsi" w:hAnsiTheme="minorHAnsi"/>
                <w:sz w:val="24"/>
                <w:szCs w:val="24"/>
              </w:rPr>
            </w:pPr>
          </w:p>
        </w:tc>
      </w:tr>
    </w:tbl>
    <w:p w:rsidR="00E244EC" w:rsidRPr="0037085F" w:rsidRDefault="00E244EC" w:rsidP="00E244EC">
      <w:pPr>
        <w:tabs>
          <w:tab w:val="left" w:pos="-720"/>
          <w:tab w:val="left" w:pos="0"/>
          <w:tab w:val="left" w:pos="426"/>
          <w:tab w:val="left" w:pos="720"/>
          <w:tab w:val="left" w:pos="1440"/>
          <w:tab w:val="left" w:pos="2160"/>
          <w:tab w:val="left" w:pos="7230"/>
          <w:tab w:val="left" w:pos="7290"/>
          <w:tab w:val="left" w:pos="8502"/>
          <w:tab w:val="left" w:pos="9360"/>
        </w:tabs>
        <w:suppressAutoHyphens/>
        <w:jc w:val="both"/>
        <w:rPr>
          <w:rFonts w:asciiTheme="minorHAnsi" w:hAnsiTheme="minorHAnsi"/>
          <w:sz w:val="16"/>
          <w:szCs w:val="24"/>
        </w:rPr>
      </w:pPr>
    </w:p>
    <w:p w:rsidR="00805130" w:rsidRPr="0037085F" w:rsidRDefault="00805130" w:rsidP="00E244EC">
      <w:pPr>
        <w:tabs>
          <w:tab w:val="left" w:pos="-720"/>
          <w:tab w:val="left" w:pos="0"/>
          <w:tab w:val="left" w:pos="426"/>
          <w:tab w:val="left" w:pos="720"/>
          <w:tab w:val="left" w:pos="1440"/>
          <w:tab w:val="left" w:pos="2160"/>
          <w:tab w:val="left" w:pos="7230"/>
          <w:tab w:val="left" w:pos="7290"/>
          <w:tab w:val="left" w:pos="8502"/>
          <w:tab w:val="left" w:pos="9360"/>
        </w:tabs>
        <w:suppressAutoHyphens/>
        <w:jc w:val="both"/>
        <w:rPr>
          <w:rFonts w:asciiTheme="minorHAnsi" w:hAnsiTheme="minorHAnsi"/>
          <w:szCs w:val="24"/>
        </w:rPr>
      </w:pPr>
    </w:p>
    <w:p w:rsidR="00805130" w:rsidRPr="0037085F" w:rsidRDefault="00805130" w:rsidP="00E244EC">
      <w:pPr>
        <w:tabs>
          <w:tab w:val="left" w:pos="-720"/>
          <w:tab w:val="left" w:pos="0"/>
          <w:tab w:val="left" w:pos="426"/>
          <w:tab w:val="left" w:pos="720"/>
          <w:tab w:val="left" w:pos="1440"/>
          <w:tab w:val="left" w:pos="2160"/>
          <w:tab w:val="left" w:pos="7230"/>
          <w:tab w:val="left" w:pos="7290"/>
          <w:tab w:val="left" w:pos="8502"/>
          <w:tab w:val="left" w:pos="9360"/>
        </w:tabs>
        <w:suppressAutoHyphens/>
        <w:jc w:val="both"/>
        <w:rPr>
          <w:rFonts w:asciiTheme="minorHAnsi" w:hAnsiTheme="minorHAnsi"/>
          <w:sz w:val="18"/>
          <w:szCs w:val="24"/>
        </w:rPr>
      </w:pPr>
    </w:p>
    <w:tbl>
      <w:tblPr>
        <w:tblStyle w:val="TableGrid"/>
        <w:tblW w:w="9288" w:type="dxa"/>
        <w:tblLook w:val="01E0" w:firstRow="1" w:lastRow="1" w:firstColumn="1" w:lastColumn="1" w:noHBand="0" w:noVBand="0"/>
      </w:tblPr>
      <w:tblGrid>
        <w:gridCol w:w="5665"/>
        <w:gridCol w:w="1134"/>
        <w:gridCol w:w="1406"/>
        <w:gridCol w:w="1083"/>
      </w:tblGrid>
      <w:tr w:rsidR="00304DDC" w:rsidRPr="0037085F" w:rsidTr="001A5521">
        <w:tc>
          <w:tcPr>
            <w:tcW w:w="5665" w:type="dxa"/>
            <w:shd w:val="clear" w:color="auto" w:fill="DEEAF6" w:themeFill="accent1" w:themeFillTint="33"/>
          </w:tcPr>
          <w:p w:rsidR="00304DDC" w:rsidRPr="0037085F" w:rsidRDefault="00304DDC"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b/>
                <w:sz w:val="24"/>
                <w:szCs w:val="24"/>
              </w:rPr>
              <w:t>Election rules</w:t>
            </w:r>
          </w:p>
        </w:tc>
        <w:tc>
          <w:tcPr>
            <w:tcW w:w="1134" w:type="dxa"/>
            <w:shd w:val="clear" w:color="auto" w:fill="DEEAF6" w:themeFill="accent1" w:themeFillTint="33"/>
          </w:tcPr>
          <w:p w:rsidR="00304DDC" w:rsidRPr="0037085F" w:rsidRDefault="00304DDC"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406" w:type="dxa"/>
            <w:shd w:val="clear" w:color="auto" w:fill="DEEAF6" w:themeFill="accent1" w:themeFillTint="33"/>
          </w:tcPr>
          <w:p w:rsidR="00304DDC" w:rsidRPr="0037085F" w:rsidRDefault="00304DDC"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304DDC"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304DD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r w:rsidRPr="0037085F">
              <w:rPr>
                <w:rFonts w:asciiTheme="minorHAnsi" w:hAnsiTheme="minorHAnsi"/>
                <w:b/>
                <w:sz w:val="24"/>
                <w:szCs w:val="24"/>
              </w:rPr>
              <w:t>Must</w:t>
            </w:r>
            <w:r w:rsidRPr="0037085F">
              <w:rPr>
                <w:rFonts w:asciiTheme="minorHAnsi" w:hAnsiTheme="minorHAnsi"/>
                <w:sz w:val="24"/>
                <w:szCs w:val="24"/>
              </w:rPr>
              <w:t xml:space="preserve">, as far as is practicable, ensure the processes under which its elections are conducted are transparent and no irregularities can happen in an election for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or a branch of the </w:t>
            </w:r>
            <w:proofErr w:type="spellStart"/>
            <w:r w:rsidRPr="0037085F">
              <w:rPr>
                <w:rFonts w:asciiTheme="minorHAnsi" w:hAnsiTheme="minorHAnsi"/>
                <w:sz w:val="24"/>
                <w:szCs w:val="24"/>
              </w:rPr>
              <w:t>organisation</w:t>
            </w:r>
            <w:proofErr w:type="spellEnd"/>
          </w:p>
        </w:tc>
        <w:tc>
          <w:tcPr>
            <w:tcW w:w="1134" w:type="dxa"/>
          </w:tcPr>
          <w:p w:rsidR="00B9767A" w:rsidRPr="0037085F" w:rsidRDefault="004F489E"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r>
              <w:rPr>
                <w:rFonts w:asciiTheme="minorHAnsi" w:hAnsiTheme="minorHAnsi"/>
                <w:sz w:val="24"/>
                <w:szCs w:val="24"/>
              </w:rPr>
              <w:t>628</w:t>
            </w:r>
          </w:p>
        </w:tc>
        <w:tc>
          <w:tcPr>
            <w:tcW w:w="1406"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4F489E">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b/>
                <w:sz w:val="24"/>
                <w:szCs w:val="24"/>
              </w:rPr>
              <w:t>Must</w:t>
            </w:r>
            <w:r w:rsidRPr="0037085F">
              <w:rPr>
                <w:rFonts w:asciiTheme="minorHAnsi" w:hAnsiTheme="minorHAnsi"/>
                <w:sz w:val="24"/>
                <w:szCs w:val="24"/>
              </w:rPr>
              <w:t xml:space="preserve"> provide for elections for all elected offi</w:t>
            </w:r>
            <w:r w:rsidR="00273745">
              <w:rPr>
                <w:rFonts w:asciiTheme="minorHAnsi" w:hAnsiTheme="minorHAnsi"/>
                <w:sz w:val="24"/>
                <w:szCs w:val="24"/>
              </w:rPr>
              <w:t xml:space="preserve">ces in the </w:t>
            </w:r>
            <w:proofErr w:type="spellStart"/>
            <w:r w:rsidR="00273745">
              <w:rPr>
                <w:rFonts w:asciiTheme="minorHAnsi" w:hAnsiTheme="minorHAnsi"/>
                <w:sz w:val="24"/>
                <w:szCs w:val="24"/>
              </w:rPr>
              <w:t>organisation</w:t>
            </w:r>
            <w:proofErr w:type="spellEnd"/>
            <w:r w:rsidR="00273745">
              <w:rPr>
                <w:rFonts w:asciiTheme="minorHAnsi" w:hAnsiTheme="minorHAnsi"/>
                <w:sz w:val="24"/>
                <w:szCs w:val="24"/>
              </w:rPr>
              <w:t xml:space="preserve"> or a </w:t>
            </w:r>
            <w:r w:rsidRPr="0037085F">
              <w:rPr>
                <w:rFonts w:asciiTheme="minorHAnsi" w:hAnsiTheme="minorHAnsi"/>
                <w:sz w:val="24"/>
                <w:szCs w:val="24"/>
              </w:rPr>
              <w:t xml:space="preserve">branch of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w:t>
            </w:r>
          </w:p>
        </w:tc>
        <w:tc>
          <w:tcPr>
            <w:tcW w:w="1134"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r w:rsidRPr="0037085F">
              <w:rPr>
                <w:rFonts w:asciiTheme="minorHAnsi" w:hAnsiTheme="minorHAnsi"/>
                <w:sz w:val="24"/>
                <w:szCs w:val="24"/>
              </w:rPr>
              <w:t>62</w:t>
            </w:r>
            <w:r w:rsidR="004F489E">
              <w:rPr>
                <w:rFonts w:asciiTheme="minorHAnsi" w:hAnsiTheme="minorHAnsi"/>
                <w:sz w:val="24"/>
                <w:szCs w:val="24"/>
              </w:rPr>
              <w:t>9</w:t>
            </w:r>
          </w:p>
        </w:tc>
        <w:tc>
          <w:tcPr>
            <w:tcW w:w="1406"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r w:rsidRPr="0037085F">
              <w:rPr>
                <w:rFonts w:asciiTheme="minorHAnsi" w:hAnsiTheme="minorHAnsi"/>
                <w:b/>
                <w:sz w:val="24"/>
                <w:szCs w:val="24"/>
              </w:rPr>
              <w:t>Must</w:t>
            </w:r>
            <w:r w:rsidRPr="0037085F">
              <w:rPr>
                <w:rFonts w:asciiTheme="minorHAnsi" w:hAnsiTheme="minorHAnsi"/>
                <w:sz w:val="24"/>
                <w:szCs w:val="24"/>
              </w:rPr>
              <w:t xml:space="preserve"> provide for the election of its elected officers by a direct voting system or a collegiate electoral system.</w:t>
            </w:r>
          </w:p>
        </w:tc>
        <w:tc>
          <w:tcPr>
            <w:tcW w:w="1134"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r w:rsidRPr="0037085F">
              <w:rPr>
                <w:rFonts w:asciiTheme="minorHAnsi" w:hAnsiTheme="minorHAnsi"/>
                <w:sz w:val="24"/>
                <w:szCs w:val="24"/>
              </w:rPr>
              <w:t>630</w:t>
            </w:r>
          </w:p>
        </w:tc>
        <w:tc>
          <w:tcPr>
            <w:tcW w:w="1406" w:type="dxa"/>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sz w:val="24"/>
                <w:szCs w:val="24"/>
              </w:rPr>
            </w:pPr>
          </w:p>
        </w:tc>
      </w:tr>
      <w:tr w:rsidR="00304DDC" w:rsidRPr="0037085F" w:rsidTr="001A5521">
        <w:tc>
          <w:tcPr>
            <w:tcW w:w="5665" w:type="dxa"/>
            <w:shd w:val="clear" w:color="auto" w:fill="DEEAF6" w:themeFill="accent1" w:themeFillTint="33"/>
          </w:tcPr>
          <w:p w:rsidR="00304DDC" w:rsidRPr="0037085F" w:rsidRDefault="00304DDC" w:rsidP="00C31F86">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b/>
                <w:sz w:val="24"/>
                <w:szCs w:val="24"/>
              </w:rPr>
              <w:t>Rules must state –</w:t>
            </w:r>
          </w:p>
          <w:p w:rsidR="00304DDC" w:rsidRPr="0037085F" w:rsidRDefault="00304DDC" w:rsidP="00C31F86">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b/>
                <w:sz w:val="24"/>
                <w:szCs w:val="24"/>
              </w:rPr>
              <w:t>Direct Voting</w:t>
            </w:r>
          </w:p>
        </w:tc>
        <w:tc>
          <w:tcPr>
            <w:tcW w:w="1134" w:type="dxa"/>
            <w:shd w:val="clear" w:color="auto" w:fill="DEEAF6" w:themeFill="accent1" w:themeFillTint="33"/>
          </w:tcPr>
          <w:p w:rsidR="00304DDC" w:rsidRPr="0037085F" w:rsidRDefault="00304DDC"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406" w:type="dxa"/>
            <w:shd w:val="clear" w:color="auto" w:fill="DEEAF6" w:themeFill="accent1" w:themeFillTint="33"/>
          </w:tcPr>
          <w:p w:rsidR="00304DDC" w:rsidRPr="0037085F" w:rsidRDefault="00304DDC"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304DDC"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Who may nominate as a candidate in the election.</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632(a)</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How a person may nominate and become a candidate.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632(b)</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b/>
                <w:sz w:val="24"/>
                <w:szCs w:val="24"/>
              </w:rPr>
            </w:pPr>
            <w:r w:rsidRPr="0037085F">
              <w:rPr>
                <w:rFonts w:asciiTheme="minorHAnsi" w:hAnsiTheme="minorHAnsi"/>
                <w:sz w:val="24"/>
                <w:szCs w:val="24"/>
              </w:rPr>
              <w:t>The times for nominations to open and to close.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632(c)</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That nominations must be called in a stated way that is reasonably likely to notify 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members –</w:t>
            </w:r>
          </w:p>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w:t>
            </w:r>
            <w:r w:rsidRPr="0037085F">
              <w:rPr>
                <w:rFonts w:asciiTheme="minorHAnsi" w:hAnsiTheme="minorHAnsi"/>
                <w:sz w:val="24"/>
                <w:szCs w:val="24"/>
              </w:rPr>
              <w:tab/>
              <w:t>that nominations have been called; and</w:t>
            </w:r>
          </w:p>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(ii)</w:t>
            </w:r>
            <w:r w:rsidRPr="0037085F">
              <w:rPr>
                <w:rFonts w:asciiTheme="minorHAnsi" w:hAnsiTheme="minorHAnsi"/>
                <w:sz w:val="24"/>
                <w:szCs w:val="24"/>
              </w:rPr>
              <w:tab/>
            </w:r>
            <w:proofErr w:type="gramStart"/>
            <w:r w:rsidRPr="0037085F">
              <w:rPr>
                <w:rFonts w:asciiTheme="minorHAnsi" w:hAnsiTheme="minorHAnsi"/>
                <w:sz w:val="24"/>
                <w:szCs w:val="24"/>
              </w:rPr>
              <w:t>of</w:t>
            </w:r>
            <w:proofErr w:type="gramEnd"/>
            <w:r w:rsidRPr="0037085F">
              <w:rPr>
                <w:rFonts w:asciiTheme="minorHAnsi" w:hAnsiTheme="minorHAnsi"/>
                <w:sz w:val="24"/>
                <w:szCs w:val="24"/>
              </w:rPr>
              <w:t xml:space="preserve"> how to nominate.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632(d)</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That if a nomination for an office is rejected as defective, other than because the person is not qualified to hold the office or because the nomination was made after the closing time–</w:t>
            </w:r>
          </w:p>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w:t>
            </w:r>
            <w:r w:rsidRPr="0037085F">
              <w:rPr>
                <w:rFonts w:asciiTheme="minorHAnsi" w:hAnsiTheme="minorHAnsi"/>
                <w:sz w:val="24"/>
                <w:szCs w:val="24"/>
              </w:rPr>
              <w:tab/>
              <w:t>the nominee must be notified of the defect; and</w:t>
            </w:r>
          </w:p>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(ii)</w:t>
            </w:r>
            <w:r w:rsidRPr="0037085F">
              <w:rPr>
                <w:rFonts w:asciiTheme="minorHAnsi" w:hAnsiTheme="minorHAnsi"/>
                <w:sz w:val="24"/>
                <w:szCs w:val="24"/>
              </w:rPr>
              <w:tab/>
            </w:r>
            <w:proofErr w:type="gramStart"/>
            <w:r w:rsidRPr="0037085F">
              <w:rPr>
                <w:rFonts w:asciiTheme="minorHAnsi" w:hAnsiTheme="minorHAnsi"/>
                <w:sz w:val="24"/>
                <w:szCs w:val="24"/>
              </w:rPr>
              <w:t>if</w:t>
            </w:r>
            <w:proofErr w:type="gramEnd"/>
            <w:r w:rsidRPr="0037085F">
              <w:rPr>
                <w:rFonts w:asciiTheme="minorHAnsi" w:hAnsiTheme="minorHAnsi"/>
                <w:sz w:val="24"/>
                <w:szCs w:val="24"/>
              </w:rPr>
              <w:t xml:space="preserve"> practicable, the nominee must be given an opportunity to remedy the defect.</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632(e)</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52A2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a candidate must be declared elected if the number of candidates for election is not more than the number of officers to be elected.</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632(f)</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4F489E">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if at the closing time there are more candidates that the number of officers to be elected a ballot must be conducted to decide the election.</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632(g)</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bl>
    <w:p w:rsidR="00235C4E" w:rsidRPr="0037085F" w:rsidRDefault="00235C4E"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bl>
      <w:tblPr>
        <w:tblStyle w:val="TableGrid"/>
        <w:tblW w:w="9288" w:type="dxa"/>
        <w:tblLook w:val="01E0" w:firstRow="1" w:lastRow="1" w:firstColumn="1" w:lastColumn="1" w:noHBand="0" w:noVBand="0"/>
      </w:tblPr>
      <w:tblGrid>
        <w:gridCol w:w="5665"/>
        <w:gridCol w:w="1134"/>
        <w:gridCol w:w="1406"/>
        <w:gridCol w:w="1083"/>
      </w:tblGrid>
      <w:tr w:rsidR="00E52A2E" w:rsidRPr="0037085F" w:rsidTr="001A5521">
        <w:tc>
          <w:tcPr>
            <w:tcW w:w="5665" w:type="dxa"/>
            <w:shd w:val="clear" w:color="auto" w:fill="DEEAF6" w:themeFill="accent1" w:themeFillTint="33"/>
          </w:tcPr>
          <w:p w:rsidR="00E52A2E" w:rsidRPr="0037085F" w:rsidRDefault="00805130" w:rsidP="00C31F86">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sz w:val="24"/>
                <w:szCs w:val="24"/>
              </w:rPr>
              <w:br w:type="page"/>
            </w:r>
            <w:r w:rsidR="00E52A2E" w:rsidRPr="0037085F">
              <w:rPr>
                <w:rFonts w:asciiTheme="minorHAnsi" w:hAnsiTheme="minorHAnsi"/>
                <w:b/>
                <w:sz w:val="24"/>
                <w:szCs w:val="24"/>
              </w:rPr>
              <w:t>Rules must state –</w:t>
            </w:r>
          </w:p>
          <w:p w:rsidR="00E52A2E" w:rsidRPr="0037085F" w:rsidRDefault="00235C4E" w:rsidP="00C31F86">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b/>
                <w:sz w:val="24"/>
                <w:szCs w:val="24"/>
              </w:rPr>
              <w:t xml:space="preserve">Required contents - </w:t>
            </w:r>
            <w:r w:rsidR="00E52A2E" w:rsidRPr="0037085F">
              <w:rPr>
                <w:rFonts w:asciiTheme="minorHAnsi" w:hAnsiTheme="minorHAnsi"/>
                <w:b/>
                <w:sz w:val="24"/>
                <w:szCs w:val="24"/>
              </w:rPr>
              <w:t>Ballots</w:t>
            </w:r>
          </w:p>
        </w:tc>
        <w:tc>
          <w:tcPr>
            <w:tcW w:w="1134" w:type="dxa"/>
            <w:shd w:val="clear" w:color="auto" w:fill="DEEAF6" w:themeFill="accent1" w:themeFillTint="33"/>
          </w:tcPr>
          <w:p w:rsidR="00E52A2E" w:rsidRPr="0037085F" w:rsidRDefault="00E52A2E"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406" w:type="dxa"/>
            <w:shd w:val="clear" w:color="auto" w:fill="DEEAF6" w:themeFill="accent1" w:themeFillTint="33"/>
          </w:tcPr>
          <w:p w:rsidR="00E52A2E" w:rsidRPr="0037085F" w:rsidRDefault="00E52A2E"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E52A2E"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lastRenderedPageBreak/>
              <w:t xml:space="preserve">That a ballot to decide the result of an election must be a secret postal ballot </w:t>
            </w:r>
          </w:p>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roofErr w:type="gramStart"/>
            <w:r w:rsidRPr="0037085F">
              <w:rPr>
                <w:rFonts w:asciiTheme="minorHAnsi" w:hAnsiTheme="minorHAnsi"/>
                <w:sz w:val="24"/>
                <w:szCs w:val="24"/>
              </w:rPr>
              <w:t>or</w:t>
            </w:r>
            <w:proofErr w:type="gramEnd"/>
            <w:r w:rsidRPr="0037085F">
              <w:rPr>
                <w:rFonts w:asciiTheme="minorHAnsi" w:hAnsiTheme="minorHAnsi"/>
                <w:sz w:val="24"/>
                <w:szCs w:val="24"/>
              </w:rPr>
              <w:t xml:space="preserve"> another type of secret ballot approved by the registrar under subdivision 3.</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633(a)</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How the ballot is to be conducted.</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633(b)</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That a person ( an “eligible member”) may vote in the ballot only if the person was a financial member of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on a stated day during the period–</w:t>
            </w:r>
          </w:p>
          <w:p w:rsidR="00B9767A" w:rsidRPr="0037085F" w:rsidRDefault="00B9767A" w:rsidP="00F0637F">
            <w:pPr>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  starting no earlier than 60 days before the opening time for nominations ; and</w:t>
            </w:r>
          </w:p>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(ii)</w:t>
            </w:r>
            <w:r w:rsidRPr="0037085F">
              <w:rPr>
                <w:rFonts w:asciiTheme="minorHAnsi" w:hAnsiTheme="minorHAnsi"/>
                <w:sz w:val="24"/>
                <w:szCs w:val="24"/>
              </w:rPr>
              <w:tab/>
              <w:t>ending no later than 30 days before the opening time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633(c)</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the person conducting the ballot must, when nominations for the elections close, prepare a list or roll of the eligible members.</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633(d)</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The appointment, conduct and functions of scrutineers to represent the candidates in the ballot.</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633(e)</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an eligible member may cast an absentee vote and how the member may cast the vote.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633(f)</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The method of voting and deciding the result of the ballot, by either a first-past-the-post system or a preferential system.</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633(g)</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F0637F">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 xml:space="preserve">That a candidate or a member of the </w:t>
            </w:r>
            <w:proofErr w:type="spellStart"/>
            <w:r w:rsidRPr="0037085F">
              <w:rPr>
                <w:rFonts w:asciiTheme="minorHAnsi" w:hAnsiTheme="minorHAnsi"/>
                <w:sz w:val="24"/>
                <w:szCs w:val="24"/>
              </w:rPr>
              <w:t>organisation</w:t>
            </w:r>
            <w:proofErr w:type="spellEnd"/>
            <w:r w:rsidRPr="0037085F">
              <w:rPr>
                <w:rFonts w:asciiTheme="minorHAnsi" w:hAnsiTheme="minorHAnsi"/>
                <w:sz w:val="24"/>
                <w:szCs w:val="24"/>
              </w:rPr>
              <w:t xml:space="preserve"> has the right, up to 30 days after the declaration of the result of the election, free of charge–</w:t>
            </w:r>
          </w:p>
          <w:p w:rsidR="00B9767A" w:rsidRPr="0037085F" w:rsidRDefault="00B9767A" w:rsidP="00F0637F">
            <w:pPr>
              <w:tabs>
                <w:tab w:val="left" w:pos="851"/>
              </w:tabs>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 xml:space="preserve">)  to inspect the list or roll of persons who may vote in the ballot at the </w:t>
            </w:r>
            <w:proofErr w:type="spellStart"/>
            <w:r w:rsidRPr="0037085F">
              <w:rPr>
                <w:rFonts w:asciiTheme="minorHAnsi" w:hAnsiTheme="minorHAnsi"/>
                <w:sz w:val="24"/>
                <w:szCs w:val="24"/>
              </w:rPr>
              <w:t>organisation’s</w:t>
            </w:r>
            <w:proofErr w:type="spellEnd"/>
            <w:r w:rsidRPr="0037085F">
              <w:rPr>
                <w:rFonts w:asciiTheme="minorHAnsi" w:hAnsiTheme="minorHAnsi"/>
                <w:sz w:val="24"/>
                <w:szCs w:val="24"/>
              </w:rPr>
              <w:t xml:space="preserve"> registered office when it is open for business; and</w:t>
            </w:r>
          </w:p>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 xml:space="preserve">(ii) </w:t>
            </w:r>
            <w:proofErr w:type="gramStart"/>
            <w:r w:rsidRPr="0037085F">
              <w:rPr>
                <w:rFonts w:asciiTheme="minorHAnsi" w:hAnsiTheme="minorHAnsi"/>
                <w:sz w:val="24"/>
                <w:szCs w:val="24"/>
              </w:rPr>
              <w:t>to</w:t>
            </w:r>
            <w:proofErr w:type="gramEnd"/>
            <w:r w:rsidRPr="0037085F">
              <w:rPr>
                <w:rFonts w:asciiTheme="minorHAnsi" w:hAnsiTheme="minorHAnsi"/>
                <w:sz w:val="24"/>
                <w:szCs w:val="24"/>
              </w:rPr>
              <w:t xml:space="preserve"> be given a copy of the whole or a stated part of the list or roll.</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633(h)</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i/>
                <w:sz w:val="24"/>
                <w:szCs w:val="24"/>
                <w:u w:val="single"/>
              </w:rPr>
              <w:t xml:space="preserve">May </w:t>
            </w:r>
            <w:r w:rsidRPr="0037085F">
              <w:rPr>
                <w:rFonts w:asciiTheme="minorHAnsi" w:hAnsiTheme="minorHAnsi"/>
                <w:sz w:val="24"/>
                <w:szCs w:val="24"/>
              </w:rPr>
              <w:t>require compulsory voting in ballot</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634</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bl>
    <w:p w:rsidR="00023F4F" w:rsidRPr="0037085F" w:rsidRDefault="00023F4F">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DB3D85" w:rsidRPr="0037085F" w:rsidRDefault="00DB3D85">
      <w:pPr>
        <w:rPr>
          <w:rFonts w:asciiTheme="minorHAnsi" w:hAnsiTheme="minorHAnsi"/>
        </w:rPr>
      </w:pPr>
    </w:p>
    <w:p w:rsidR="00281D29" w:rsidRPr="0037085F" w:rsidRDefault="00281D29">
      <w:pPr>
        <w:rPr>
          <w:rFonts w:asciiTheme="minorHAnsi" w:hAnsiTheme="minorHAnsi"/>
        </w:rPr>
      </w:pPr>
    </w:p>
    <w:p w:rsidR="00DB3D85" w:rsidRPr="0037085F" w:rsidRDefault="00DB3D85">
      <w:pPr>
        <w:rPr>
          <w:rFonts w:asciiTheme="minorHAnsi" w:hAnsiTheme="minorHAnsi"/>
        </w:rPr>
      </w:pPr>
    </w:p>
    <w:tbl>
      <w:tblPr>
        <w:tblStyle w:val="TableGrid"/>
        <w:tblW w:w="9288" w:type="dxa"/>
        <w:tblLook w:val="01E0" w:firstRow="1" w:lastRow="1" w:firstColumn="1" w:lastColumn="1" w:noHBand="0" w:noVBand="0"/>
      </w:tblPr>
      <w:tblGrid>
        <w:gridCol w:w="5665"/>
        <w:gridCol w:w="1134"/>
        <w:gridCol w:w="1406"/>
        <w:gridCol w:w="1083"/>
      </w:tblGrid>
      <w:tr w:rsidR="00F60B4F" w:rsidRPr="0037085F" w:rsidTr="001A5521">
        <w:tc>
          <w:tcPr>
            <w:tcW w:w="5665" w:type="dxa"/>
            <w:shd w:val="clear" w:color="auto" w:fill="DEEAF6" w:themeFill="accent1" w:themeFillTint="33"/>
          </w:tcPr>
          <w:p w:rsidR="00F60B4F" w:rsidRPr="0037085F" w:rsidRDefault="00235C4E" w:rsidP="00C31F86">
            <w:pPr>
              <w:tabs>
                <w:tab w:val="left" w:pos="-720"/>
                <w:tab w:val="left" w:pos="54"/>
                <w:tab w:val="left" w:pos="426"/>
                <w:tab w:val="left" w:pos="720"/>
                <w:tab w:val="left" w:pos="1440"/>
                <w:tab w:val="left" w:pos="2160"/>
                <w:tab w:val="left" w:pos="7230"/>
                <w:tab w:val="left" w:pos="7290"/>
                <w:tab w:val="left" w:pos="85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jc w:val="both"/>
              <w:rPr>
                <w:rFonts w:asciiTheme="minorHAnsi" w:hAnsiTheme="minorHAnsi"/>
                <w:b/>
                <w:sz w:val="24"/>
                <w:szCs w:val="24"/>
              </w:rPr>
            </w:pPr>
            <w:r w:rsidRPr="0037085F">
              <w:rPr>
                <w:rFonts w:asciiTheme="minorHAnsi" w:hAnsiTheme="minorHAnsi"/>
                <w:sz w:val="24"/>
                <w:szCs w:val="24"/>
              </w:rPr>
              <w:br w:type="page"/>
            </w:r>
            <w:r w:rsidRPr="0037085F">
              <w:rPr>
                <w:rFonts w:asciiTheme="minorHAnsi" w:hAnsiTheme="minorHAnsi"/>
                <w:sz w:val="24"/>
                <w:szCs w:val="24"/>
              </w:rPr>
              <w:br w:type="page"/>
            </w:r>
            <w:r w:rsidR="00F60B4F" w:rsidRPr="0037085F">
              <w:rPr>
                <w:rFonts w:asciiTheme="minorHAnsi" w:hAnsiTheme="minorHAnsi"/>
                <w:b/>
                <w:sz w:val="24"/>
                <w:szCs w:val="24"/>
              </w:rPr>
              <w:t>Collegiate electoral system</w:t>
            </w:r>
          </w:p>
        </w:tc>
        <w:tc>
          <w:tcPr>
            <w:tcW w:w="1134" w:type="dxa"/>
            <w:shd w:val="clear" w:color="auto" w:fill="DEEAF6" w:themeFill="accent1" w:themeFillTint="33"/>
          </w:tcPr>
          <w:p w:rsidR="00F60B4F" w:rsidRPr="0037085F" w:rsidRDefault="00F60B4F"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Act section</w:t>
            </w:r>
          </w:p>
        </w:tc>
        <w:tc>
          <w:tcPr>
            <w:tcW w:w="1406" w:type="dxa"/>
            <w:shd w:val="clear" w:color="auto" w:fill="DEEAF6" w:themeFill="accent1" w:themeFillTint="33"/>
          </w:tcPr>
          <w:p w:rsidR="00F60B4F" w:rsidRPr="0037085F" w:rsidRDefault="00F60B4F" w:rsidP="00C31F86">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
                <w:sz w:val="24"/>
                <w:szCs w:val="24"/>
                <w:lang w:val="en-AU"/>
              </w:rPr>
              <w:t>Rule number</w:t>
            </w:r>
          </w:p>
        </w:tc>
        <w:tc>
          <w:tcPr>
            <w:tcW w:w="1083" w:type="dxa"/>
            <w:shd w:val="clear" w:color="auto" w:fill="DEEAF6" w:themeFill="accent1" w:themeFillTint="33"/>
          </w:tcPr>
          <w:p w:rsidR="001A5521" w:rsidRPr="0037085F" w:rsidRDefault="001A5521" w:rsidP="001A5521">
            <w:pPr>
              <w:autoSpaceDE w:val="0"/>
              <w:autoSpaceDN w:val="0"/>
              <w:adjustRightInd w:val="0"/>
              <w:rPr>
                <w:rFonts w:asciiTheme="minorHAnsi" w:hAnsiTheme="minorHAnsi"/>
                <w:sz w:val="22"/>
                <w:szCs w:val="22"/>
                <w:lang w:val="en-AU" w:eastAsia="en-AU"/>
              </w:rPr>
            </w:pPr>
            <w:r w:rsidRPr="0037085F">
              <w:rPr>
                <w:rFonts w:asciiTheme="minorHAnsi" w:hAnsiTheme="minorHAnsi"/>
                <w:bCs/>
                <w:sz w:val="22"/>
                <w:szCs w:val="22"/>
              </w:rPr>
              <w:t>√ or X or</w:t>
            </w:r>
          </w:p>
          <w:p w:rsidR="00F60B4F" w:rsidRPr="0037085F" w:rsidRDefault="001A5521" w:rsidP="001A5521">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rPr>
                <w:rFonts w:asciiTheme="minorHAnsi" w:hAnsiTheme="minorHAnsi"/>
                <w:b/>
                <w:sz w:val="24"/>
                <w:szCs w:val="24"/>
                <w:lang w:val="en-AU"/>
              </w:rPr>
            </w:pPr>
            <w:r w:rsidRPr="0037085F">
              <w:rPr>
                <w:rFonts w:asciiTheme="minorHAnsi" w:hAnsiTheme="minorHAnsi"/>
                <w:bCs/>
                <w:sz w:val="22"/>
                <w:szCs w:val="22"/>
              </w:rPr>
              <w:t>n/a</w:t>
            </w: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At least 80% of the persons elected by an electoral college must be elected at the stage in the collegiate electoral system that immediately preceded the stage for which the electoral college is formed.</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640</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40058F" w:rsidRPr="0037085F" w:rsidTr="001A5521">
        <w:tc>
          <w:tcPr>
            <w:tcW w:w="9288" w:type="dxa"/>
            <w:gridSpan w:val="4"/>
            <w:shd w:val="clear" w:color="auto" w:fill="DEEAF6" w:themeFill="accent1" w:themeFillTint="33"/>
          </w:tcPr>
          <w:p w:rsidR="0040058F" w:rsidRPr="0037085F" w:rsidRDefault="0040058F"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b/>
                <w:sz w:val="24"/>
                <w:szCs w:val="24"/>
              </w:rPr>
            </w:pPr>
            <w:r w:rsidRPr="0037085F">
              <w:rPr>
                <w:rFonts w:asciiTheme="minorHAnsi" w:hAnsiTheme="minorHAnsi"/>
                <w:b/>
                <w:sz w:val="24"/>
                <w:szCs w:val="24"/>
              </w:rPr>
              <w:lastRenderedPageBreak/>
              <w:t>Rules must state –</w:t>
            </w:r>
          </w:p>
          <w:p w:rsidR="0040058F" w:rsidRPr="0037085F" w:rsidRDefault="0040058F"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b/>
                <w:sz w:val="24"/>
                <w:szCs w:val="24"/>
              </w:rPr>
            </w:pPr>
            <w:r w:rsidRPr="0037085F">
              <w:rPr>
                <w:rFonts w:asciiTheme="minorHAnsi" w:hAnsiTheme="minorHAnsi"/>
                <w:b/>
                <w:sz w:val="24"/>
                <w:szCs w:val="24"/>
              </w:rPr>
              <w:t>Requirements for second stage</w:t>
            </w: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b/>
                <w:sz w:val="24"/>
                <w:szCs w:val="24"/>
              </w:rPr>
            </w:pPr>
            <w:r w:rsidRPr="0037085F">
              <w:rPr>
                <w:rFonts w:asciiTheme="minorHAnsi" w:hAnsiTheme="minorHAnsi"/>
                <w:sz w:val="24"/>
                <w:szCs w:val="24"/>
              </w:rPr>
              <w:t>Who may nominate as a candidate in the election.</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641(a)</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How a person may nominate and become a candidate.</w:t>
            </w:r>
          </w:p>
        </w:tc>
        <w:tc>
          <w:tcPr>
            <w:tcW w:w="1134"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641(b)</w:t>
            </w:r>
          </w:p>
        </w:tc>
        <w:tc>
          <w:tcPr>
            <w:tcW w:w="1406" w:type="dxa"/>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E244EC">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a candidate must be declared elected if the number of candidates for election is not more than the number of officers to be elected.</w:t>
            </w:r>
          </w:p>
        </w:tc>
        <w:tc>
          <w:tcPr>
            <w:tcW w:w="1134"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641(c)</w:t>
            </w:r>
          </w:p>
        </w:tc>
        <w:tc>
          <w:tcPr>
            <w:tcW w:w="1406"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2F4C17">
        <w:tc>
          <w:tcPr>
            <w:tcW w:w="5665"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That if there are more candidates than the number of officers to be elected, a secret ballot must be conducted to decide the result of the election.</w:t>
            </w:r>
          </w:p>
        </w:tc>
        <w:tc>
          <w:tcPr>
            <w:tcW w:w="1134"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641(d)</w:t>
            </w:r>
          </w:p>
        </w:tc>
        <w:tc>
          <w:tcPr>
            <w:tcW w:w="1406" w:type="dxa"/>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val="restart"/>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That if a ballot must be conducted–</w:t>
            </w:r>
            <w:r w:rsidRPr="0037085F">
              <w:rPr>
                <w:rFonts w:asciiTheme="minorHAnsi" w:hAnsiTheme="minorHAnsi"/>
                <w:sz w:val="24"/>
                <w:szCs w:val="24"/>
              </w:rPr>
              <w:tab/>
            </w:r>
          </w:p>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r w:rsidRPr="0037085F">
              <w:rPr>
                <w:rFonts w:asciiTheme="minorHAnsi" w:hAnsiTheme="minorHAnsi"/>
                <w:sz w:val="24"/>
                <w:szCs w:val="24"/>
              </w:rPr>
              <w:t>(</w:t>
            </w:r>
            <w:proofErr w:type="spellStart"/>
            <w:r w:rsidRPr="0037085F">
              <w:rPr>
                <w:rFonts w:asciiTheme="minorHAnsi" w:hAnsiTheme="minorHAnsi"/>
                <w:sz w:val="24"/>
                <w:szCs w:val="24"/>
              </w:rPr>
              <w:t>i</w:t>
            </w:r>
            <w:proofErr w:type="spellEnd"/>
            <w:r w:rsidRPr="0037085F">
              <w:rPr>
                <w:rFonts w:asciiTheme="minorHAnsi" w:hAnsiTheme="minorHAnsi"/>
                <w:sz w:val="24"/>
                <w:szCs w:val="24"/>
              </w:rPr>
              <w:t xml:space="preserve">)  </w:t>
            </w:r>
            <w:proofErr w:type="gramStart"/>
            <w:r w:rsidRPr="0037085F">
              <w:rPr>
                <w:rFonts w:asciiTheme="minorHAnsi" w:hAnsiTheme="minorHAnsi"/>
                <w:sz w:val="24"/>
                <w:szCs w:val="24"/>
              </w:rPr>
              <w:t>how</w:t>
            </w:r>
            <w:proofErr w:type="gramEnd"/>
            <w:r w:rsidRPr="0037085F">
              <w:rPr>
                <w:rFonts w:asciiTheme="minorHAnsi" w:hAnsiTheme="minorHAnsi"/>
                <w:sz w:val="24"/>
                <w:szCs w:val="24"/>
              </w:rPr>
              <w:t xml:space="preserve"> the ballot must be conducted.</w:t>
            </w:r>
          </w:p>
          <w:p w:rsidR="00B9767A" w:rsidRPr="0037085F" w:rsidRDefault="00B9767A" w:rsidP="00B9767A">
            <w:pPr>
              <w:tabs>
                <w:tab w:val="left" w:pos="993"/>
              </w:tabs>
              <w:rPr>
                <w:rFonts w:asciiTheme="minorHAnsi" w:hAnsiTheme="minorHAnsi"/>
                <w:sz w:val="24"/>
                <w:szCs w:val="24"/>
              </w:rPr>
            </w:pPr>
            <w:r w:rsidRPr="0037085F">
              <w:rPr>
                <w:rFonts w:asciiTheme="minorHAnsi" w:hAnsiTheme="minorHAnsi"/>
                <w:sz w:val="24"/>
                <w:szCs w:val="24"/>
              </w:rPr>
              <w:t xml:space="preserve">(ii)  </w:t>
            </w:r>
            <w:proofErr w:type="gramStart"/>
            <w:r w:rsidRPr="0037085F">
              <w:rPr>
                <w:rFonts w:asciiTheme="minorHAnsi" w:hAnsiTheme="minorHAnsi"/>
                <w:sz w:val="24"/>
                <w:szCs w:val="24"/>
              </w:rPr>
              <w:t>the</w:t>
            </w:r>
            <w:proofErr w:type="gramEnd"/>
            <w:r w:rsidRPr="0037085F">
              <w:rPr>
                <w:rFonts w:asciiTheme="minorHAnsi" w:hAnsiTheme="minorHAnsi"/>
                <w:sz w:val="24"/>
                <w:szCs w:val="24"/>
              </w:rPr>
              <w:t xml:space="preserve"> methods of voting and deciding the result of the ballot.</w:t>
            </w:r>
            <w:r w:rsidRPr="0037085F">
              <w:rPr>
                <w:rFonts w:asciiTheme="minorHAnsi" w:hAnsiTheme="minorHAnsi"/>
                <w:sz w:val="24"/>
                <w:szCs w:val="24"/>
              </w:rPr>
              <w:br/>
              <w:t xml:space="preserve">(iii)  </w:t>
            </w:r>
            <w:proofErr w:type="gramStart"/>
            <w:r w:rsidRPr="0037085F">
              <w:rPr>
                <w:rFonts w:asciiTheme="minorHAnsi" w:hAnsiTheme="minorHAnsi"/>
                <w:sz w:val="24"/>
                <w:szCs w:val="24"/>
              </w:rPr>
              <w:t>that</w:t>
            </w:r>
            <w:proofErr w:type="gramEnd"/>
            <w:r w:rsidRPr="0037085F">
              <w:rPr>
                <w:rFonts w:asciiTheme="minorHAnsi" w:hAnsiTheme="minorHAnsi"/>
                <w:sz w:val="24"/>
                <w:szCs w:val="24"/>
              </w:rPr>
              <w:t xml:space="preserve"> a person who may vote in the ballot (a “voter”) may vote by an absentee or proxy vote.</w:t>
            </w:r>
          </w:p>
          <w:p w:rsidR="00B9767A" w:rsidRPr="0037085F" w:rsidRDefault="00B9767A" w:rsidP="00B9767A">
            <w:pPr>
              <w:tabs>
                <w:tab w:val="left" w:pos="993"/>
              </w:tabs>
              <w:rPr>
                <w:rFonts w:asciiTheme="minorHAnsi" w:hAnsiTheme="minorHAnsi"/>
                <w:sz w:val="24"/>
                <w:szCs w:val="24"/>
              </w:rPr>
            </w:pPr>
            <w:r w:rsidRPr="0037085F">
              <w:rPr>
                <w:rFonts w:asciiTheme="minorHAnsi" w:hAnsiTheme="minorHAnsi"/>
                <w:sz w:val="24"/>
                <w:szCs w:val="24"/>
              </w:rPr>
              <w:t xml:space="preserve">(iv)  </w:t>
            </w:r>
            <w:proofErr w:type="gramStart"/>
            <w:r w:rsidRPr="0037085F">
              <w:rPr>
                <w:rFonts w:asciiTheme="minorHAnsi" w:hAnsiTheme="minorHAnsi"/>
                <w:sz w:val="24"/>
                <w:szCs w:val="24"/>
              </w:rPr>
              <w:t>how</w:t>
            </w:r>
            <w:proofErr w:type="gramEnd"/>
            <w:r w:rsidRPr="0037085F">
              <w:rPr>
                <w:rFonts w:asciiTheme="minorHAnsi" w:hAnsiTheme="minorHAnsi"/>
                <w:sz w:val="24"/>
                <w:szCs w:val="24"/>
              </w:rPr>
              <w:t xml:space="preserve"> a voter may vote by an absentee or proxy vote.</w:t>
            </w:r>
          </w:p>
          <w:p w:rsidR="00B9767A" w:rsidRPr="0037085F" w:rsidRDefault="00B9767A" w:rsidP="00B9767A">
            <w:pPr>
              <w:tabs>
                <w:tab w:val="left" w:pos="993"/>
              </w:tabs>
              <w:rPr>
                <w:rFonts w:asciiTheme="minorHAnsi" w:hAnsiTheme="minorHAnsi"/>
                <w:sz w:val="24"/>
                <w:szCs w:val="24"/>
              </w:rPr>
            </w:pPr>
            <w:r w:rsidRPr="0037085F">
              <w:rPr>
                <w:rFonts w:asciiTheme="minorHAnsi" w:hAnsiTheme="minorHAnsi"/>
                <w:sz w:val="24"/>
                <w:szCs w:val="24"/>
              </w:rPr>
              <w:t xml:space="preserve">(v)  </w:t>
            </w:r>
            <w:proofErr w:type="gramStart"/>
            <w:r w:rsidRPr="0037085F">
              <w:rPr>
                <w:rFonts w:asciiTheme="minorHAnsi" w:hAnsiTheme="minorHAnsi"/>
                <w:sz w:val="24"/>
                <w:szCs w:val="24"/>
              </w:rPr>
              <w:t>that</w:t>
            </w:r>
            <w:proofErr w:type="gramEnd"/>
            <w:r w:rsidRPr="0037085F">
              <w:rPr>
                <w:rFonts w:asciiTheme="minorHAnsi" w:hAnsiTheme="minorHAnsi"/>
                <w:sz w:val="24"/>
                <w:szCs w:val="24"/>
              </w:rPr>
              <w:t xml:space="preserve"> scrutineers may be appointed for candidates.</w:t>
            </w:r>
          </w:p>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 xml:space="preserve">(vi)  </w:t>
            </w:r>
            <w:proofErr w:type="gramStart"/>
            <w:r w:rsidRPr="0037085F">
              <w:rPr>
                <w:rFonts w:asciiTheme="minorHAnsi" w:hAnsiTheme="minorHAnsi"/>
                <w:sz w:val="24"/>
                <w:szCs w:val="24"/>
              </w:rPr>
              <w:t>the</w:t>
            </w:r>
            <w:proofErr w:type="gramEnd"/>
            <w:r w:rsidRPr="0037085F">
              <w:rPr>
                <w:rFonts w:asciiTheme="minorHAnsi" w:hAnsiTheme="minorHAnsi"/>
                <w:sz w:val="24"/>
                <w:szCs w:val="24"/>
              </w:rPr>
              <w:t xml:space="preserve"> functions of scrutineers.</w:t>
            </w:r>
          </w:p>
        </w:tc>
        <w:tc>
          <w:tcPr>
            <w:tcW w:w="1134" w:type="dxa"/>
            <w:vMerge w:val="restart"/>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r w:rsidRPr="0037085F">
              <w:rPr>
                <w:rFonts w:asciiTheme="minorHAnsi" w:hAnsiTheme="minorHAnsi"/>
                <w:sz w:val="24"/>
                <w:szCs w:val="24"/>
              </w:rPr>
              <w:t>641(e)</w:t>
            </w: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p>
        </w:tc>
        <w:tc>
          <w:tcPr>
            <w:tcW w:w="1134"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p>
        </w:tc>
        <w:tc>
          <w:tcPr>
            <w:tcW w:w="1134"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p>
        </w:tc>
        <w:tc>
          <w:tcPr>
            <w:tcW w:w="1134"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p>
        </w:tc>
        <w:tc>
          <w:tcPr>
            <w:tcW w:w="1134"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r w:rsidR="00B9767A" w:rsidRPr="0037085F" w:rsidTr="0054653F">
        <w:trPr>
          <w:trHeight w:val="508"/>
        </w:trPr>
        <w:tc>
          <w:tcPr>
            <w:tcW w:w="5665"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789"/>
                <w:tab w:val="left" w:pos="9360"/>
              </w:tabs>
              <w:suppressAutoHyphens/>
              <w:jc w:val="both"/>
              <w:rPr>
                <w:rFonts w:asciiTheme="minorHAnsi" w:hAnsiTheme="minorHAnsi"/>
                <w:sz w:val="24"/>
                <w:szCs w:val="24"/>
              </w:rPr>
            </w:pPr>
          </w:p>
        </w:tc>
        <w:tc>
          <w:tcPr>
            <w:tcW w:w="1134" w:type="dxa"/>
            <w:vMerge/>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406"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c>
          <w:tcPr>
            <w:tcW w:w="1083" w:type="dxa"/>
            <w:shd w:val="clear" w:color="auto" w:fill="auto"/>
          </w:tcPr>
          <w:p w:rsidR="00B9767A" w:rsidRPr="0037085F" w:rsidRDefault="00B9767A" w:rsidP="00B9767A">
            <w:pPr>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rPr>
                <w:rFonts w:asciiTheme="minorHAnsi" w:hAnsiTheme="minorHAnsi"/>
                <w:sz w:val="24"/>
                <w:szCs w:val="24"/>
              </w:rPr>
            </w:pPr>
          </w:p>
        </w:tc>
      </w:tr>
    </w:tbl>
    <w:p w:rsidR="00023F4F" w:rsidRPr="0037085F" w:rsidRDefault="00023F4F" w:rsidP="00E244EC">
      <w:pPr>
        <w:rPr>
          <w:rFonts w:asciiTheme="minorHAnsi" w:hAnsiTheme="minorHAnsi"/>
          <w:sz w:val="24"/>
          <w:szCs w:val="24"/>
        </w:rPr>
      </w:pPr>
    </w:p>
    <w:p w:rsidR="00023F4F" w:rsidRPr="0037085F" w:rsidRDefault="00023F4F" w:rsidP="00E244EC">
      <w:pPr>
        <w:rPr>
          <w:rFonts w:asciiTheme="minorHAnsi" w:hAnsiTheme="minorHAnsi"/>
          <w:sz w:val="24"/>
          <w:szCs w:val="24"/>
        </w:rPr>
      </w:pPr>
    </w:p>
    <w:tbl>
      <w:tblPr>
        <w:tblStyle w:val="TableGrid"/>
        <w:tblW w:w="0" w:type="auto"/>
        <w:tblLook w:val="01E0" w:firstRow="1" w:lastRow="1" w:firstColumn="1" w:lastColumn="1" w:noHBand="0" w:noVBand="0"/>
      </w:tblPr>
      <w:tblGrid>
        <w:gridCol w:w="9060"/>
      </w:tblGrid>
      <w:tr w:rsidR="00994152" w:rsidRPr="0037085F">
        <w:tc>
          <w:tcPr>
            <w:tcW w:w="9286" w:type="dxa"/>
          </w:tcPr>
          <w:p w:rsidR="00EC6712" w:rsidRPr="0037085F" w:rsidRDefault="008D152B" w:rsidP="0036075D">
            <w:pPr>
              <w:tabs>
                <w:tab w:val="left" w:pos="993"/>
              </w:tabs>
              <w:rPr>
                <w:rFonts w:asciiTheme="minorHAnsi" w:hAnsiTheme="minorHAnsi"/>
                <w:b/>
                <w:sz w:val="24"/>
                <w:szCs w:val="24"/>
              </w:rPr>
            </w:pPr>
            <w:r w:rsidRPr="0037085F">
              <w:rPr>
                <w:rFonts w:asciiTheme="minorHAnsi" w:hAnsiTheme="minorHAnsi"/>
                <w:b/>
                <w:sz w:val="24"/>
                <w:szCs w:val="24"/>
              </w:rPr>
              <w:t xml:space="preserve">For the purposes of </w:t>
            </w:r>
            <w:r w:rsidR="00B0729A" w:rsidRPr="0037085F">
              <w:rPr>
                <w:rFonts w:asciiTheme="minorHAnsi" w:hAnsiTheme="minorHAnsi"/>
                <w:b/>
                <w:sz w:val="24"/>
                <w:szCs w:val="24"/>
              </w:rPr>
              <w:t>applying t</w:t>
            </w:r>
            <w:r w:rsidRPr="0037085F">
              <w:rPr>
                <w:rFonts w:asciiTheme="minorHAnsi" w:hAnsiTheme="minorHAnsi"/>
                <w:b/>
                <w:sz w:val="24"/>
                <w:szCs w:val="24"/>
              </w:rPr>
              <w:t xml:space="preserve">o the Registrar for an </w:t>
            </w:r>
            <w:r w:rsidR="00994152" w:rsidRPr="0037085F">
              <w:rPr>
                <w:rFonts w:asciiTheme="minorHAnsi" w:hAnsiTheme="minorHAnsi"/>
                <w:b/>
                <w:sz w:val="24"/>
                <w:szCs w:val="24"/>
              </w:rPr>
              <w:t>exemption from holding</w:t>
            </w:r>
            <w:r w:rsidRPr="0037085F">
              <w:rPr>
                <w:rFonts w:asciiTheme="minorHAnsi" w:hAnsiTheme="minorHAnsi"/>
                <w:b/>
                <w:sz w:val="24"/>
                <w:szCs w:val="24"/>
              </w:rPr>
              <w:t xml:space="preserve"> an</w:t>
            </w:r>
            <w:r w:rsidR="00994152" w:rsidRPr="0037085F">
              <w:rPr>
                <w:rFonts w:asciiTheme="minorHAnsi" w:hAnsiTheme="minorHAnsi"/>
                <w:b/>
                <w:sz w:val="24"/>
                <w:szCs w:val="24"/>
              </w:rPr>
              <w:t xml:space="preserve"> election</w:t>
            </w:r>
            <w:r w:rsidR="007C1950" w:rsidRPr="0037085F">
              <w:rPr>
                <w:rFonts w:asciiTheme="minorHAnsi" w:hAnsiTheme="minorHAnsi"/>
                <w:b/>
                <w:sz w:val="24"/>
                <w:szCs w:val="24"/>
              </w:rPr>
              <w:t xml:space="preserve"> </w:t>
            </w:r>
            <w:r w:rsidRPr="0037085F">
              <w:rPr>
                <w:rFonts w:asciiTheme="minorHAnsi" w:hAnsiTheme="minorHAnsi"/>
                <w:b/>
                <w:sz w:val="24"/>
                <w:szCs w:val="24"/>
              </w:rPr>
              <w:t>(</w:t>
            </w:r>
            <w:r w:rsidR="007C1950" w:rsidRPr="0037085F">
              <w:rPr>
                <w:rFonts w:asciiTheme="minorHAnsi" w:hAnsiTheme="minorHAnsi"/>
                <w:b/>
                <w:sz w:val="24"/>
                <w:szCs w:val="24"/>
              </w:rPr>
              <w:t>Counterpart Federal Body</w:t>
            </w:r>
            <w:r w:rsidRPr="0037085F">
              <w:rPr>
                <w:rFonts w:asciiTheme="minorHAnsi" w:hAnsiTheme="minorHAnsi"/>
                <w:b/>
                <w:sz w:val="24"/>
                <w:szCs w:val="24"/>
              </w:rPr>
              <w:t>)</w:t>
            </w:r>
            <w:r w:rsidR="0036075D" w:rsidRPr="0037085F">
              <w:rPr>
                <w:rFonts w:asciiTheme="minorHAnsi" w:hAnsiTheme="minorHAnsi"/>
                <w:b/>
                <w:sz w:val="24"/>
                <w:szCs w:val="24"/>
              </w:rPr>
              <w:t xml:space="preserve"> under s 802</w:t>
            </w:r>
            <w:r w:rsidR="00EC6712" w:rsidRPr="0037085F">
              <w:rPr>
                <w:rFonts w:asciiTheme="minorHAnsi" w:hAnsiTheme="minorHAnsi"/>
                <w:b/>
                <w:sz w:val="24"/>
                <w:szCs w:val="24"/>
              </w:rPr>
              <w:t xml:space="preserve"> of the IR Act </w:t>
            </w:r>
            <w:r w:rsidR="00B279AB" w:rsidRPr="0037085F">
              <w:rPr>
                <w:rFonts w:asciiTheme="minorHAnsi" w:hAnsiTheme="minorHAnsi"/>
                <w:b/>
                <w:sz w:val="24"/>
                <w:szCs w:val="24"/>
              </w:rPr>
              <w:t>2016</w:t>
            </w:r>
            <w:r w:rsidR="00EC6712" w:rsidRPr="0037085F">
              <w:rPr>
                <w:rFonts w:asciiTheme="minorHAnsi" w:hAnsiTheme="minorHAnsi"/>
                <w:b/>
                <w:sz w:val="24"/>
                <w:szCs w:val="24"/>
              </w:rPr>
              <w:t>,</w:t>
            </w:r>
            <w:r w:rsidR="00B0729A" w:rsidRPr="0037085F">
              <w:rPr>
                <w:rFonts w:asciiTheme="minorHAnsi" w:hAnsiTheme="minorHAnsi"/>
                <w:b/>
                <w:sz w:val="24"/>
                <w:szCs w:val="24"/>
              </w:rPr>
              <w:t xml:space="preserve"> an </w:t>
            </w:r>
            <w:proofErr w:type="spellStart"/>
            <w:r w:rsidR="00B0729A" w:rsidRPr="0037085F">
              <w:rPr>
                <w:rFonts w:asciiTheme="minorHAnsi" w:hAnsiTheme="minorHAnsi"/>
                <w:b/>
                <w:sz w:val="24"/>
                <w:szCs w:val="24"/>
              </w:rPr>
              <w:t>organisation’s</w:t>
            </w:r>
            <w:proofErr w:type="spellEnd"/>
            <w:r w:rsidR="00B0729A" w:rsidRPr="0037085F">
              <w:rPr>
                <w:rFonts w:asciiTheme="minorHAnsi" w:hAnsiTheme="minorHAnsi"/>
                <w:b/>
                <w:sz w:val="24"/>
                <w:szCs w:val="24"/>
              </w:rPr>
              <w:t xml:space="preserve"> rules must </w:t>
            </w:r>
            <w:r w:rsidR="00B55541" w:rsidRPr="0037085F">
              <w:rPr>
                <w:rFonts w:asciiTheme="minorHAnsi" w:hAnsiTheme="minorHAnsi"/>
                <w:b/>
                <w:sz w:val="24"/>
                <w:szCs w:val="24"/>
              </w:rPr>
              <w:t>provide that the stated office is a corresponding office to the federal office</w:t>
            </w:r>
            <w:r w:rsidR="00B55541" w:rsidRPr="0037085F">
              <w:rPr>
                <w:rFonts w:asciiTheme="minorHAnsi" w:hAnsiTheme="minorHAnsi"/>
                <w:sz w:val="24"/>
                <w:szCs w:val="24"/>
              </w:rPr>
              <w:t xml:space="preserve">.  </w:t>
            </w:r>
            <w:r w:rsidR="00B55541" w:rsidRPr="0037085F">
              <w:rPr>
                <w:rFonts w:asciiTheme="minorHAnsi" w:hAnsiTheme="minorHAnsi"/>
                <w:b/>
                <w:sz w:val="24"/>
                <w:szCs w:val="24"/>
              </w:rPr>
              <w:t xml:space="preserve">See </w:t>
            </w:r>
            <w:r w:rsidR="0036075D" w:rsidRPr="0037085F">
              <w:rPr>
                <w:rFonts w:asciiTheme="minorHAnsi" w:hAnsiTheme="minorHAnsi"/>
                <w:b/>
                <w:sz w:val="24"/>
                <w:szCs w:val="24"/>
              </w:rPr>
              <w:t>s 802</w:t>
            </w:r>
            <w:r w:rsidR="00B55541" w:rsidRPr="0037085F">
              <w:rPr>
                <w:rFonts w:asciiTheme="minorHAnsi" w:hAnsiTheme="minorHAnsi"/>
                <w:b/>
                <w:sz w:val="24"/>
                <w:szCs w:val="24"/>
              </w:rPr>
              <w:t>(2</w:t>
            </w:r>
            <w:proofErr w:type="gramStart"/>
            <w:r w:rsidR="00B55541" w:rsidRPr="0037085F">
              <w:rPr>
                <w:rFonts w:asciiTheme="minorHAnsi" w:hAnsiTheme="minorHAnsi"/>
                <w:b/>
                <w:sz w:val="24"/>
                <w:szCs w:val="24"/>
              </w:rPr>
              <w:t>)(</w:t>
            </w:r>
            <w:proofErr w:type="gramEnd"/>
            <w:r w:rsidR="00B55541" w:rsidRPr="0037085F">
              <w:rPr>
                <w:rFonts w:asciiTheme="minorHAnsi" w:hAnsiTheme="minorHAnsi"/>
                <w:b/>
                <w:sz w:val="24"/>
                <w:szCs w:val="24"/>
              </w:rPr>
              <w:t>c)</w:t>
            </w:r>
            <w:r w:rsidR="00EC6712" w:rsidRPr="0037085F">
              <w:rPr>
                <w:rFonts w:asciiTheme="minorHAnsi" w:hAnsiTheme="minorHAnsi"/>
                <w:b/>
                <w:sz w:val="24"/>
                <w:szCs w:val="24"/>
              </w:rPr>
              <w:t xml:space="preserve"> of the IR Act </w:t>
            </w:r>
            <w:r w:rsidR="00B279AB" w:rsidRPr="0037085F">
              <w:rPr>
                <w:rFonts w:asciiTheme="minorHAnsi" w:hAnsiTheme="minorHAnsi"/>
                <w:b/>
                <w:sz w:val="24"/>
                <w:szCs w:val="24"/>
              </w:rPr>
              <w:t>2016</w:t>
            </w:r>
            <w:r w:rsidR="00B55541" w:rsidRPr="0037085F">
              <w:rPr>
                <w:rFonts w:asciiTheme="minorHAnsi" w:hAnsiTheme="minorHAnsi"/>
                <w:b/>
                <w:sz w:val="24"/>
                <w:szCs w:val="24"/>
              </w:rPr>
              <w:t>.</w:t>
            </w:r>
          </w:p>
        </w:tc>
      </w:tr>
    </w:tbl>
    <w:p w:rsidR="004B6552" w:rsidRPr="0037085F" w:rsidRDefault="004B6552" w:rsidP="004B6552">
      <w:pPr>
        <w:tabs>
          <w:tab w:val="left" w:pos="993"/>
        </w:tabs>
        <w:rPr>
          <w:rFonts w:asciiTheme="minorHAnsi" w:hAnsiTheme="minorHAnsi"/>
        </w:rPr>
      </w:pPr>
    </w:p>
    <w:sectPr w:rsidR="004B6552" w:rsidRPr="0037085F" w:rsidSect="008D152B">
      <w:footerReference w:type="even" r:id="rId7"/>
      <w:pgSz w:w="11906" w:h="16838"/>
      <w:pgMar w:top="1440"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20" w:rsidRDefault="00430920">
      <w:r>
        <w:separator/>
      </w:r>
    </w:p>
  </w:endnote>
  <w:endnote w:type="continuationSeparator" w:id="0">
    <w:p w:rsidR="00430920" w:rsidRDefault="0043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DB" w:rsidRDefault="00AE7CDB" w:rsidP="00C31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CDB" w:rsidRDefault="00AE7CDB" w:rsidP="00235C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20" w:rsidRDefault="00430920">
      <w:r>
        <w:separator/>
      </w:r>
    </w:p>
  </w:footnote>
  <w:footnote w:type="continuationSeparator" w:id="0">
    <w:p w:rsidR="00430920" w:rsidRDefault="00430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8058C"/>
    <w:multiLevelType w:val="singleLevel"/>
    <w:tmpl w:val="DEB2DE44"/>
    <w:lvl w:ilvl="0">
      <w:start w:val="16"/>
      <w:numFmt w:val="decimal"/>
      <w:lvlText w:val="%1."/>
      <w:lvlJc w:val="left"/>
      <w:pPr>
        <w:tabs>
          <w:tab w:val="num" w:pos="420"/>
        </w:tabs>
        <w:ind w:left="420" w:hanging="420"/>
      </w:pPr>
      <w:rPr>
        <w:rFonts w:hint="default"/>
      </w:rPr>
    </w:lvl>
  </w:abstractNum>
  <w:abstractNum w:abstractNumId="1" w15:restartNumberingAfterBreak="0">
    <w:nsid w:val="3DE424F0"/>
    <w:multiLevelType w:val="hybridMultilevel"/>
    <w:tmpl w:val="C85299E2"/>
    <w:lvl w:ilvl="0" w:tplc="B1942F3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2DF77B1"/>
    <w:multiLevelType w:val="singleLevel"/>
    <w:tmpl w:val="2E32A398"/>
    <w:lvl w:ilvl="0">
      <w:start w:val="6"/>
      <w:numFmt w:val="lowerRoman"/>
      <w:lvlText w:val="(%1)"/>
      <w:lvlJc w:val="left"/>
      <w:pPr>
        <w:tabs>
          <w:tab w:val="num" w:pos="1287"/>
        </w:tabs>
        <w:ind w:left="1287"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EC"/>
    <w:rsid w:val="000136BB"/>
    <w:rsid w:val="00015049"/>
    <w:rsid w:val="00022F5A"/>
    <w:rsid w:val="00023F4F"/>
    <w:rsid w:val="0008701E"/>
    <w:rsid w:val="0009522A"/>
    <w:rsid w:val="000D070E"/>
    <w:rsid w:val="000D38A4"/>
    <w:rsid w:val="001158EB"/>
    <w:rsid w:val="0011785A"/>
    <w:rsid w:val="0012398F"/>
    <w:rsid w:val="0012415D"/>
    <w:rsid w:val="001971ED"/>
    <w:rsid w:val="001A4046"/>
    <w:rsid w:val="001A5521"/>
    <w:rsid w:val="001E13BF"/>
    <w:rsid w:val="001E3D67"/>
    <w:rsid w:val="001F5712"/>
    <w:rsid w:val="00225287"/>
    <w:rsid w:val="00232F9E"/>
    <w:rsid w:val="00235C4E"/>
    <w:rsid w:val="00273745"/>
    <w:rsid w:val="00281D29"/>
    <w:rsid w:val="002C65AE"/>
    <w:rsid w:val="002F4C17"/>
    <w:rsid w:val="00304DDC"/>
    <w:rsid w:val="00306946"/>
    <w:rsid w:val="003555D9"/>
    <w:rsid w:val="00355CAF"/>
    <w:rsid w:val="0036075D"/>
    <w:rsid w:val="0037085F"/>
    <w:rsid w:val="00371728"/>
    <w:rsid w:val="003C1CBD"/>
    <w:rsid w:val="0040058F"/>
    <w:rsid w:val="00413010"/>
    <w:rsid w:val="004134EE"/>
    <w:rsid w:val="00430920"/>
    <w:rsid w:val="00434F83"/>
    <w:rsid w:val="004B6552"/>
    <w:rsid w:val="004C63A7"/>
    <w:rsid w:val="004E3A09"/>
    <w:rsid w:val="004F489E"/>
    <w:rsid w:val="0054653F"/>
    <w:rsid w:val="005A7C29"/>
    <w:rsid w:val="005D5A8A"/>
    <w:rsid w:val="0060392B"/>
    <w:rsid w:val="006451A4"/>
    <w:rsid w:val="0067492C"/>
    <w:rsid w:val="006777D3"/>
    <w:rsid w:val="00694505"/>
    <w:rsid w:val="00704FF3"/>
    <w:rsid w:val="0074576E"/>
    <w:rsid w:val="00760941"/>
    <w:rsid w:val="00793D1A"/>
    <w:rsid w:val="007A79A0"/>
    <w:rsid w:val="007C1950"/>
    <w:rsid w:val="007E1F14"/>
    <w:rsid w:val="00805130"/>
    <w:rsid w:val="00836393"/>
    <w:rsid w:val="008665B3"/>
    <w:rsid w:val="008D152B"/>
    <w:rsid w:val="00994152"/>
    <w:rsid w:val="009B202C"/>
    <w:rsid w:val="009D7E08"/>
    <w:rsid w:val="009E46DF"/>
    <w:rsid w:val="00A66F56"/>
    <w:rsid w:val="00AE7CDB"/>
    <w:rsid w:val="00B0729A"/>
    <w:rsid w:val="00B279AB"/>
    <w:rsid w:val="00B55541"/>
    <w:rsid w:val="00B9695A"/>
    <w:rsid w:val="00B9767A"/>
    <w:rsid w:val="00BC3DA6"/>
    <w:rsid w:val="00C31F86"/>
    <w:rsid w:val="00C60726"/>
    <w:rsid w:val="00C82929"/>
    <w:rsid w:val="00CB7437"/>
    <w:rsid w:val="00D76015"/>
    <w:rsid w:val="00DB3D85"/>
    <w:rsid w:val="00DD0768"/>
    <w:rsid w:val="00DD216C"/>
    <w:rsid w:val="00DE3FFB"/>
    <w:rsid w:val="00DF00D6"/>
    <w:rsid w:val="00E009CE"/>
    <w:rsid w:val="00E14B2E"/>
    <w:rsid w:val="00E244EC"/>
    <w:rsid w:val="00E52A2E"/>
    <w:rsid w:val="00E93222"/>
    <w:rsid w:val="00EA36BC"/>
    <w:rsid w:val="00EC140B"/>
    <w:rsid w:val="00EC6712"/>
    <w:rsid w:val="00F0637F"/>
    <w:rsid w:val="00F13D07"/>
    <w:rsid w:val="00F60B4F"/>
    <w:rsid w:val="00F96E4A"/>
    <w:rsid w:val="00FD0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F59113-6742-4B5C-9710-40D4533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9E"/>
    <w:rPr>
      <w:rFonts w:ascii="Courier New" w:hAnsi="Courier New"/>
      <w:lang w:val="en-US" w:eastAsia="en-US"/>
    </w:rPr>
  </w:style>
  <w:style w:type="paragraph" w:styleId="Heading1">
    <w:name w:val="heading 1"/>
    <w:basedOn w:val="Normal"/>
    <w:next w:val="Normal"/>
    <w:qFormat/>
    <w:rsid w:val="00E244EC"/>
    <w:pPr>
      <w:keepNext/>
      <w:tabs>
        <w:tab w:val="left" w:pos="-720"/>
        <w:tab w:val="left" w:pos="0"/>
        <w:tab w:val="left" w:pos="426"/>
        <w:tab w:val="left" w:pos="720"/>
        <w:tab w:val="left" w:pos="1440"/>
        <w:tab w:val="left" w:pos="2160"/>
        <w:tab w:val="left" w:pos="2880"/>
        <w:tab w:val="left" w:pos="3600"/>
        <w:tab w:val="left" w:pos="4320"/>
        <w:tab w:val="left" w:pos="7230"/>
        <w:tab w:val="left" w:pos="8502"/>
        <w:tab w:val="left" w:pos="8640"/>
      </w:tabs>
      <w:suppressAutoHyphens/>
      <w:jc w:val="both"/>
      <w:outlineLvl w:val="0"/>
    </w:pPr>
    <w:rPr>
      <w:rFonts w:ascii="Times New Roman" w:hAnsi="Times New Roman"/>
      <w:b/>
      <w:sz w:val="22"/>
    </w:rPr>
  </w:style>
  <w:style w:type="paragraph" w:styleId="Heading2">
    <w:name w:val="heading 2"/>
    <w:basedOn w:val="Normal"/>
    <w:next w:val="Normal"/>
    <w:qFormat/>
    <w:rsid w:val="00E244EC"/>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44EC"/>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jc w:val="center"/>
    </w:pPr>
    <w:rPr>
      <w:rFonts w:ascii="Times New Roman" w:hAnsi="Times New Roman"/>
      <w:b/>
      <w:sz w:val="22"/>
      <w:lang w:val="en-AU"/>
    </w:rPr>
  </w:style>
  <w:style w:type="table" w:styleId="TableGrid">
    <w:name w:val="Table Grid"/>
    <w:basedOn w:val="TableNormal"/>
    <w:rsid w:val="0001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6393"/>
    <w:rPr>
      <w:rFonts w:ascii="Tahoma" w:hAnsi="Tahoma" w:cs="Tahoma"/>
      <w:sz w:val="16"/>
      <w:szCs w:val="16"/>
    </w:rPr>
  </w:style>
  <w:style w:type="paragraph" w:styleId="Footer">
    <w:name w:val="footer"/>
    <w:basedOn w:val="Normal"/>
    <w:rsid w:val="00235C4E"/>
    <w:pPr>
      <w:tabs>
        <w:tab w:val="center" w:pos="4153"/>
        <w:tab w:val="right" w:pos="8306"/>
      </w:tabs>
    </w:pPr>
  </w:style>
  <w:style w:type="character" w:styleId="PageNumber">
    <w:name w:val="page number"/>
    <w:basedOn w:val="DefaultParagraphFont"/>
    <w:rsid w:val="00235C4E"/>
  </w:style>
  <w:style w:type="character" w:styleId="Hyperlink">
    <w:name w:val="Hyperlink"/>
    <w:basedOn w:val="DefaultParagraphFont"/>
    <w:rsid w:val="00DE3FFB"/>
    <w:rPr>
      <w:color w:val="0000FF"/>
      <w:u w:val="single"/>
    </w:rPr>
  </w:style>
  <w:style w:type="paragraph" w:styleId="Header">
    <w:name w:val="header"/>
    <w:basedOn w:val="Normal"/>
    <w:rsid w:val="004B6552"/>
    <w:pPr>
      <w:tabs>
        <w:tab w:val="center" w:pos="4153"/>
        <w:tab w:val="right" w:pos="8306"/>
      </w:tabs>
    </w:pPr>
  </w:style>
  <w:style w:type="paragraph" w:styleId="ListParagraph">
    <w:name w:val="List Paragraph"/>
    <w:basedOn w:val="Normal"/>
    <w:uiPriority w:val="34"/>
    <w:qFormat/>
    <w:rsid w:val="002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57663">
      <w:bodyDiv w:val="1"/>
      <w:marLeft w:val="0"/>
      <w:marRight w:val="0"/>
      <w:marTop w:val="0"/>
      <w:marBottom w:val="0"/>
      <w:divBdr>
        <w:top w:val="none" w:sz="0" w:space="0" w:color="auto"/>
        <w:left w:val="none" w:sz="0" w:space="0" w:color="auto"/>
        <w:bottom w:val="none" w:sz="0" w:space="0" w:color="auto"/>
        <w:right w:val="none" w:sz="0" w:space="0" w:color="auto"/>
      </w:divBdr>
    </w:div>
    <w:div w:id="386728715">
      <w:bodyDiv w:val="1"/>
      <w:marLeft w:val="0"/>
      <w:marRight w:val="0"/>
      <w:marTop w:val="0"/>
      <w:marBottom w:val="0"/>
      <w:divBdr>
        <w:top w:val="none" w:sz="0" w:space="0" w:color="auto"/>
        <w:left w:val="none" w:sz="0" w:space="0" w:color="auto"/>
        <w:bottom w:val="none" w:sz="0" w:space="0" w:color="auto"/>
        <w:right w:val="none" w:sz="0" w:space="0" w:color="auto"/>
      </w:divBdr>
    </w:div>
    <w:div w:id="675376730">
      <w:bodyDiv w:val="1"/>
      <w:marLeft w:val="0"/>
      <w:marRight w:val="0"/>
      <w:marTop w:val="0"/>
      <w:marBottom w:val="0"/>
      <w:divBdr>
        <w:top w:val="none" w:sz="0" w:space="0" w:color="auto"/>
        <w:left w:val="none" w:sz="0" w:space="0" w:color="auto"/>
        <w:bottom w:val="none" w:sz="0" w:space="0" w:color="auto"/>
        <w:right w:val="none" w:sz="0" w:space="0" w:color="auto"/>
      </w:divBdr>
    </w:div>
    <w:div w:id="723990947">
      <w:bodyDiv w:val="1"/>
      <w:marLeft w:val="0"/>
      <w:marRight w:val="0"/>
      <w:marTop w:val="0"/>
      <w:marBottom w:val="0"/>
      <w:divBdr>
        <w:top w:val="none" w:sz="0" w:space="0" w:color="auto"/>
        <w:left w:val="none" w:sz="0" w:space="0" w:color="auto"/>
        <w:bottom w:val="none" w:sz="0" w:space="0" w:color="auto"/>
        <w:right w:val="none" w:sz="0" w:space="0" w:color="auto"/>
      </w:divBdr>
    </w:div>
    <w:div w:id="931742612">
      <w:bodyDiv w:val="1"/>
      <w:marLeft w:val="0"/>
      <w:marRight w:val="0"/>
      <w:marTop w:val="0"/>
      <w:marBottom w:val="0"/>
      <w:divBdr>
        <w:top w:val="none" w:sz="0" w:space="0" w:color="auto"/>
        <w:left w:val="none" w:sz="0" w:space="0" w:color="auto"/>
        <w:bottom w:val="none" w:sz="0" w:space="0" w:color="auto"/>
        <w:right w:val="none" w:sz="0" w:space="0" w:color="auto"/>
      </w:divBdr>
    </w:div>
    <w:div w:id="956790664">
      <w:bodyDiv w:val="1"/>
      <w:marLeft w:val="0"/>
      <w:marRight w:val="0"/>
      <w:marTop w:val="0"/>
      <w:marBottom w:val="0"/>
      <w:divBdr>
        <w:top w:val="none" w:sz="0" w:space="0" w:color="auto"/>
        <w:left w:val="none" w:sz="0" w:space="0" w:color="auto"/>
        <w:bottom w:val="none" w:sz="0" w:space="0" w:color="auto"/>
        <w:right w:val="none" w:sz="0" w:space="0" w:color="auto"/>
      </w:divBdr>
    </w:div>
    <w:div w:id="968391616">
      <w:bodyDiv w:val="1"/>
      <w:marLeft w:val="0"/>
      <w:marRight w:val="0"/>
      <w:marTop w:val="0"/>
      <w:marBottom w:val="0"/>
      <w:divBdr>
        <w:top w:val="none" w:sz="0" w:space="0" w:color="auto"/>
        <w:left w:val="none" w:sz="0" w:space="0" w:color="auto"/>
        <w:bottom w:val="none" w:sz="0" w:space="0" w:color="auto"/>
        <w:right w:val="none" w:sz="0" w:space="0" w:color="auto"/>
      </w:divBdr>
    </w:div>
    <w:div w:id="970987561">
      <w:bodyDiv w:val="1"/>
      <w:marLeft w:val="0"/>
      <w:marRight w:val="0"/>
      <w:marTop w:val="0"/>
      <w:marBottom w:val="0"/>
      <w:divBdr>
        <w:top w:val="none" w:sz="0" w:space="0" w:color="auto"/>
        <w:left w:val="none" w:sz="0" w:space="0" w:color="auto"/>
        <w:bottom w:val="none" w:sz="0" w:space="0" w:color="auto"/>
        <w:right w:val="none" w:sz="0" w:space="0" w:color="auto"/>
      </w:divBdr>
    </w:div>
    <w:div w:id="1051733435">
      <w:bodyDiv w:val="1"/>
      <w:marLeft w:val="0"/>
      <w:marRight w:val="0"/>
      <w:marTop w:val="0"/>
      <w:marBottom w:val="0"/>
      <w:divBdr>
        <w:top w:val="none" w:sz="0" w:space="0" w:color="auto"/>
        <w:left w:val="none" w:sz="0" w:space="0" w:color="auto"/>
        <w:bottom w:val="none" w:sz="0" w:space="0" w:color="auto"/>
        <w:right w:val="none" w:sz="0" w:space="0" w:color="auto"/>
      </w:divBdr>
    </w:div>
    <w:div w:id="1917855386">
      <w:bodyDiv w:val="1"/>
      <w:marLeft w:val="0"/>
      <w:marRight w:val="0"/>
      <w:marTop w:val="0"/>
      <w:marBottom w:val="0"/>
      <w:divBdr>
        <w:top w:val="none" w:sz="0" w:space="0" w:color="auto"/>
        <w:left w:val="none" w:sz="0" w:space="0" w:color="auto"/>
        <w:bottom w:val="none" w:sz="0" w:space="0" w:color="auto"/>
        <w:right w:val="none" w:sz="0" w:space="0" w:color="auto"/>
      </w:divBdr>
    </w:div>
    <w:div w:id="1979139556">
      <w:bodyDiv w:val="1"/>
      <w:marLeft w:val="0"/>
      <w:marRight w:val="0"/>
      <w:marTop w:val="0"/>
      <w:marBottom w:val="0"/>
      <w:divBdr>
        <w:top w:val="none" w:sz="0" w:space="0" w:color="auto"/>
        <w:left w:val="none" w:sz="0" w:space="0" w:color="auto"/>
        <w:bottom w:val="none" w:sz="0" w:space="0" w:color="auto"/>
        <w:right w:val="none" w:sz="0" w:space="0" w:color="auto"/>
      </w:divBdr>
    </w:div>
    <w:div w:id="21286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 AN ORGANISATION THAT IS NOT A CORPORATION</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AN ORGANISATION THAT IS NOT A CORPORATION</dc:title>
  <dc:subject/>
  <dc:creator>DET</dc:creator>
  <cp:keywords/>
  <dc:description/>
  <cp:lastModifiedBy>Dika Hadzic</cp:lastModifiedBy>
  <cp:revision>3</cp:revision>
  <cp:lastPrinted>2017-02-27T00:43:00Z</cp:lastPrinted>
  <dcterms:created xsi:type="dcterms:W3CDTF">2018-09-20T22:55:00Z</dcterms:created>
  <dcterms:modified xsi:type="dcterms:W3CDTF">2018-09-20T23:34:00Z</dcterms:modified>
</cp:coreProperties>
</file>